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28"/>
      </w:tblGrid>
      <w:tr w:rsidR="00A45BF7" w:rsidRPr="005F61CA" w14:paraId="457A05DB" w14:textId="77777777" w:rsidTr="00A45BF7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CF31BAF" w14:textId="77777777" w:rsidR="00A45BF7" w:rsidRPr="005F61CA" w:rsidRDefault="00A45BF7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2177C6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8D731D" w:rsidRPr="00164A75" w14:paraId="4C9F12BC" w14:textId="77777777" w:rsidTr="00A45BF7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3F7F64" w14:textId="77777777" w:rsidR="008D731D" w:rsidRPr="00164A75" w:rsidRDefault="008D731D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14:paraId="2007218E" w14:textId="77777777"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8D731D">
              <w:rPr>
                <w:rFonts w:ascii="Times New Roman" w:eastAsia="Calibri" w:hAnsi="Times New Roman" w:cs="Times New Roman"/>
                <w:b/>
                <w:lang w:val="sr-Cyrl-RS"/>
              </w:rPr>
              <w:t>УТВРЂИВАЊЕ ИСПУЊЕНОСТИ УСЛОВА ЗА ПОЧЕТАК РАДА ПОСТРОЈЕЊА ЗА УПРАВЉАЊЕ ОТПАДОМ</w:t>
            </w:r>
          </w:p>
        </w:tc>
      </w:tr>
      <w:tr w:rsidR="008D731D" w:rsidRPr="005F61CA" w14:paraId="19A46284" w14:textId="77777777" w:rsidTr="008D731D">
        <w:trPr>
          <w:trHeight w:val="478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9EA173" w14:textId="77777777" w:rsidR="008D731D" w:rsidRPr="005F61CA" w:rsidRDefault="008D731D" w:rsidP="00E00BEE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164A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Закон о управљању отпадом (''Сл. гл.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РС'', бр. 36/09, 88/10, 14/16)</w:t>
            </w:r>
          </w:p>
        </w:tc>
      </w:tr>
    </w:tbl>
    <w:p w14:paraId="52641C19" w14:textId="77777777" w:rsidR="0057353A" w:rsidRPr="005F61CA" w:rsidRDefault="0057353A" w:rsidP="00E00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304"/>
      </w:tblGrid>
      <w:tr w:rsidR="008D731D" w:rsidRPr="00164A75" w14:paraId="63C86682" w14:textId="77777777" w:rsidTr="001E7E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C31F" w14:textId="77777777" w:rsidR="008D731D" w:rsidRPr="00164A75" w:rsidRDefault="008D731D" w:rsidP="00E0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</w:p>
        </w:tc>
      </w:tr>
      <w:tr w:rsidR="008D731D" w:rsidRPr="005F61CA" w14:paraId="4E11D683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8CC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3EF58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14:paraId="6E9AF29C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4DBD" w14:textId="77777777" w:rsidR="008D731D" w:rsidRPr="007A741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 w:rsidR="007A741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5FF95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5F61CA" w14:paraId="17B89B5C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1B3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17094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5998CD2F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D7BD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D33CA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2649560B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734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81BA6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08659F56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A50" w14:textId="77777777" w:rsidR="008D731D" w:rsidRPr="005F61CA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6897E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14:paraId="608943B1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3C2" w14:textId="77777777" w:rsidR="008D731D" w:rsidRPr="00164A75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5E831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4D9710FB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B75F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55FBF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7C8E40E5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4AEB" w14:textId="77777777" w:rsidR="008D731D" w:rsidRP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Адреса постројења за управљање отпадом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DFC20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5C16B4C5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9942" w14:textId="77777777" w:rsid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Број кат.парцеле и назив кат.општине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073C9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D37" w:rsidRPr="00A27447" w14:paraId="146876B0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BFBB" w14:textId="77777777" w:rsidR="00AE2D37" w:rsidRDefault="00AE2D37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Парцела у власништву или закупу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564CB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0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Власништво                                               </w:t>
            </w:r>
          </w:p>
          <w:p w14:paraId="72B87CF6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Закуп                                     </w:t>
            </w:r>
          </w:p>
          <w:p w14:paraId="2A9ED291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≤ 5 год.</w:t>
            </w:r>
          </w:p>
          <w:p w14:paraId="2A00DF6A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5 год. до ≤ 10 год.                     </w:t>
            </w:r>
          </w:p>
          <w:p w14:paraId="7E87BE12" w14:textId="77777777" w:rsidR="00AE2D37" w:rsidRPr="00AE2D37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4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10 год.    </w:t>
            </w:r>
          </w:p>
          <w:p w14:paraId="3893AD34" w14:textId="77777777" w:rsidR="00AE2D37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5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Власништво (део) и закуп (део)                                                                   </w:t>
            </w:r>
          </w:p>
        </w:tc>
      </w:tr>
    </w:tbl>
    <w:p w14:paraId="069E0CC4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240"/>
      </w:tblGrid>
      <w:tr w:rsidR="008D731D" w:rsidRPr="005F61CA" w14:paraId="020A1CD6" w14:textId="77777777" w:rsidTr="008D731D">
        <w:trPr>
          <w:trHeight w:val="628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785C71F9" w14:textId="77777777"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Захтев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D8D5532" w14:textId="77777777" w:rsidR="008D731D" w:rsidRPr="005F61CA" w:rsidRDefault="008D731D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</w:p>
        </w:tc>
      </w:tr>
      <w:tr w:rsidR="008D731D" w:rsidRPr="00A27447" w14:paraId="09BA74B0" w14:textId="77777777" w:rsidTr="008D731D">
        <w:trPr>
          <w:trHeight w:val="461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5900DDA9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Захтев за издавање дозволе за управљање отпадом поднет је за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4484C6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6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0CA66B63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7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67726511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8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2A9C2E8B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9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</w:t>
            </w:r>
          </w:p>
          <w:p w14:paraId="44B25D84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0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</w:tr>
    </w:tbl>
    <w:p w14:paraId="511B2E59" w14:textId="77777777" w:rsidR="008D731D" w:rsidRPr="00164A75" w:rsidRDefault="008D731D" w:rsidP="00E00BEE">
      <w:pPr>
        <w:spacing w:after="0" w:line="240" w:lineRule="auto"/>
        <w:rPr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571"/>
        <w:gridCol w:w="1398"/>
      </w:tblGrid>
      <w:tr w:rsidR="00AE2D37" w:rsidRPr="005F61CA" w14:paraId="444C3823" w14:textId="77777777" w:rsidTr="00E00BEE">
        <w:trPr>
          <w:cantSplit/>
          <w:trHeight w:val="85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1ACDDED5" w14:textId="77777777"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Постројење за управљање отпадом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66EA4454" w14:textId="77777777"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D731D" w:rsidRPr="005F61CA" w14:paraId="0979ADEA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B126697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4BF67A75" w14:textId="77777777"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постројење за управљање отпадом обезбеђено од неовлаш</w:t>
            </w:r>
            <w:r w:rsidR="00DD4419">
              <w:rPr>
                <w:rFonts w:ascii="Times New Roman" w:hAnsi="Times New Roman"/>
                <w:sz w:val="24"/>
                <w:szCs w:val="24"/>
                <w:lang w:val="sr-Cyrl-RS"/>
              </w:rPr>
              <w:t>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еног приступа?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9C4BEE8" w14:textId="77777777" w:rsidR="008D731D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EndPr/>
              <w:sdtContent>
                <w:bookmarkStart w:id="11" w:name="Check5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1BDCB368" w14:textId="77777777" w:rsidR="008D731D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EndPr/>
              <w:sdtContent>
                <w:bookmarkStart w:id="12" w:name="Check6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DB708C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207C859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1191A6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90D4426" w14:textId="77777777"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на локацији обезбеђена неопходна инфраструктура за несметану манипулацију отпадом (утовар, истовар, мерење, препакивање, унутрашњи транспорт</w:t>
            </w:r>
            <w:r w:rsidRPr="00164A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....)?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CFC6482" w14:textId="77777777" w:rsidR="008D731D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EndPr/>
              <w:sdtContent>
                <w:bookmarkStart w:id="13" w:name="Check7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39A8AEFC" w14:textId="77777777" w:rsidR="008D731D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EndPr/>
              <w:sdtContent>
                <w:bookmarkStart w:id="14" w:name="Check8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74DD8A2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5A575A2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1D90F3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D4EA2BA" w14:textId="77777777" w:rsidR="008D731D" w:rsidRPr="00164A75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на локацији је обезбеђена вага за мерење отпада/услужно мерење отпада (уговор)?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CC59B5A" w14:textId="77777777" w:rsidR="008D731D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EndPr/>
              <w:sdtContent>
                <w:bookmarkStart w:id="15" w:name="Check9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  <w:p w14:paraId="33E5A71C" w14:textId="77777777" w:rsidR="008D731D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EndPr/>
              <w:sdtContent>
                <w:bookmarkStart w:id="16" w:name="Check10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48A7BB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7863515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2A1388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D3C3D4B" w14:textId="77777777" w:rsidR="008D731D" w:rsidRPr="00AE2D37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отпадом у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B084DDF" w14:textId="77777777" w:rsidR="008D731D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EndPr/>
              <w:sdtContent>
                <w:bookmarkStart w:id="17" w:name="Check11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18A045DF" w14:textId="77777777" w:rsidR="008D731D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EndPr/>
              <w:sdtContent>
                <w:bookmarkStart w:id="18" w:name="Check13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A53807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3B435E3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4468F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183883C" w14:textId="77777777" w:rsidR="00AE2D37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отпадом у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E0E26AE" w14:textId="77777777" w:rsidR="00AE2D37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77693615"/>
              </w:sdtPr>
              <w:sdtEndPr/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7FEEECF3" w14:textId="77777777" w:rsidR="00AE2D37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47440859"/>
              </w:sdtPr>
              <w:sdtEndPr/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AE2D37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51D58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6FE855AE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81FBA9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FA04527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поседује сагласност на 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Студиј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о процени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="00AE2D37" w:rsidRPr="00164A7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E2D37"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Решење да није потребна процена утицаја на животну средину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за локацију где се обавља делатност управљања отпадом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289E34C" w14:textId="77777777" w:rsidR="00E02794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973205292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2EE1DDCF" w14:textId="77777777" w:rsidR="00AE2D37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60932380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A072A23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5D3958F1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2BF3AA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42F998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5B2573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су обезбеђене мере заштите животне средине предвиђене студијом о процени утицаја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Решење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м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да није потребна процена утицаја на животну средину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1227312" w14:textId="77777777" w:rsidR="00E02794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8528688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21A51989" w14:textId="77777777" w:rsidR="00AE2D37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82097601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5D165C0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3BA923E9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160424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3A9DD2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је и</w:t>
            </w:r>
            <w:r w:rsidRPr="00640A8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зрађен Радни план постројења за управљање отпадом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696EA2D" w14:textId="77777777" w:rsidR="00E02794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36501738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76A2B0AA" w14:textId="77777777" w:rsidR="00AE2D37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00264564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A604E4F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2A1FE82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D37B1B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626B65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према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посуде које ће се користити за складиштење и/или опрема и уређаји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инсталиран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постројењу одговара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ју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опреми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посудама и уређајима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наведеним у поднетом захтеву</w:t>
            </w:r>
            <w:r w:rsidR="002849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Радном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62EFBC7" w14:textId="77777777" w:rsidR="00E02794" w:rsidRPr="005F61CA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1598191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037DF403" w14:textId="77777777" w:rsidR="00AE2D37" w:rsidRDefault="00742B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02218681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206CE2A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26E6AC4D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19807A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E62822A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С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кладишт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42867CB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9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Привремено складиште на месту настанка</w:t>
            </w:r>
          </w:p>
          <w:p w14:paraId="1D2284C1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 као постројење</w:t>
            </w:r>
          </w:p>
          <w:p w14:paraId="504BA7D2" w14:textId="77777777" w:rsidR="00E02794" w:rsidRPr="00164A75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1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 у постројењу за рециклажу, поновно искори-шћење или одлагање у којем се отпад припрема за третман, укључујући и трансфер станицу</w:t>
            </w:r>
          </w:p>
          <w:p w14:paraId="0171F69D" w14:textId="77777777" w:rsidR="00E02794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Није релевантно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E97EA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43CCABD2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6CBF1A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8EC48B0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отпада </w:t>
            </w:r>
            <w:r w:rsidR="00C83C3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је 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уређено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енергије),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BAD49F3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3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1FACA18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4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27B3E4" w14:textId="77777777"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5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72CFC01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396B67A1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E881FD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F938F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опасног отпада уређено у складу са Правилником о начину складиштења, паковања и обележавања опасног отпада,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опасног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55CCE2E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45EB705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9FFB68" w14:textId="77777777"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47C8E4A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A27447" w14:paraId="08430037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8734E8C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4081" w14:textId="77777777" w:rsidR="00E02794" w:rsidRPr="006513C0" w:rsidRDefault="00E02794" w:rsidP="00E00B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</w:t>
            </w:r>
            <w:r w:rsidRPr="0047291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ројектовани капацитет постројења за складиштење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једном тренутку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44C6110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6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Укупни капацитет за све врсте отпада: __________</w:t>
            </w:r>
          </w:p>
          <w:p w14:paraId="1134989A" w14:textId="77777777"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9CF141A" w14:textId="77777777"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794" w:rsidRPr="00A27447" w14:paraId="1B193C3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6BFE7F" w14:textId="77777777" w:rsidR="00E02794" w:rsidRPr="00164A75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030F10AD" w14:textId="77777777" w:rsidR="00E02794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пројектовани дневни капацитет постројења за третман, односно поновно искоришћење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3FF7BB6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7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Укупни капацитет за све врсте отпада: __________</w:t>
            </w:r>
          </w:p>
          <w:p w14:paraId="2B39DE2C" w14:textId="77777777"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60CFB80" w14:textId="77777777"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14:paraId="22B7E9C9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227ADDF" w14:textId="77777777"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7461E14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95251C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Постројење за третман отпада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7FCA57B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8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Стационарно постројење</w:t>
            </w:r>
          </w:p>
          <w:p w14:paraId="52652CB6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9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Мобилно постројење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E711178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A27447" w14:paraId="032365D0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90788C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56D5300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Класа депоније за одлагање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E15ED0F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0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Инертног отпада</w:t>
            </w:r>
          </w:p>
          <w:p w14:paraId="6A342BEB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1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Неопасног отпада</w:t>
            </w:r>
          </w:p>
          <w:p w14:paraId="6E85BD8B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2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Опасног отпада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BC58246" w14:textId="77777777" w:rsidR="002E26AA" w:rsidRPr="00164A75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14:paraId="52841703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05A0C0" w14:textId="77777777"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2F4A477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постоје процедуре за пријем отпада на депонију?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E565B58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3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41FAFA3D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4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45EC3A3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14:paraId="26CCC918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739CEA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E579A24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оператер поседује Оперативни план са распоредом и динамиком пуњења депоније?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C14ED0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4FF96571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DB57EC3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14:paraId="1F6B711D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4B77C9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F3F1A3B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постројење за управљање отпадом подлеже обавези исходовања Интегрисане дозволе?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2DE3CD3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12D03A01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94DF98D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DF25AC" w14:textId="77777777"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14:paraId="67EFE2CB" w14:textId="77777777" w:rsidTr="002E26AA">
        <w:trPr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46B523E8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Квалификовано лице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2E2F4ED4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14:paraId="2471FC69" w14:textId="77777777" w:rsidTr="00E00BEE">
        <w:trPr>
          <w:trHeight w:val="85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C8665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CC2C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Да ли је оператер одредио квалификовано лице одговорно за стручан рад за управљање отпадом?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9B03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5A349290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B4D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ED0DE7" w14:textId="77777777"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14:paraId="4B2BCF41" w14:textId="77777777" w:rsidTr="00E00BEE">
        <w:trPr>
          <w:cantSplit/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783B34E0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Дозволе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12686D0A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14:paraId="24E43D78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BADA69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D59DA45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привредни субјект поседује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другу 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у за управљање отпадом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  <w:r w:rsidR="007A741A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1740AA" w14:textId="77777777" w:rsidR="007A741A" w:rsidRP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66188B0E" w14:textId="77777777" w:rsid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9B74FF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41A" w:rsidRPr="00A27447" w14:paraId="395C839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16EE79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01C7758C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Решење о издавању дозволе за управљање отпадом издато за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F52A50" w14:textId="77777777" w:rsidR="007A741A" w:rsidRPr="007A741A" w:rsidRDefault="007A741A" w:rsidP="00E00BEE">
            <w:pPr>
              <w:tabs>
                <w:tab w:val="left" w:pos="2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5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14:paraId="67653094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6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14:paraId="300595BA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Складиштење</w:t>
            </w:r>
          </w:p>
          <w:p w14:paraId="614DD2FD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8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01A42CA0" w14:textId="77777777" w:rsid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742B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9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509B2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741A" w:rsidRPr="005F61CA" w14:paraId="46F93CBC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309F65" w14:textId="77777777" w:rsidR="007A741A" w:rsidRPr="00164A75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3D5FA096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Дозвола за управљање отпадом за сакупљање</w:t>
            </w:r>
          </w:p>
          <w:p w14:paraId="18A06B7E" w14:textId="77777777" w:rsidR="007A741A" w:rsidRPr="00E00BEE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ru-RU"/>
              </w:rPr>
            </w:pPr>
          </w:p>
          <w:p w14:paraId="5D4881CF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41A8D584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0513F156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691E358C" w14:textId="77777777" w:rsidR="007A741A" w:rsidRPr="005F61C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</w:tc>
      </w:tr>
      <w:tr w:rsidR="007A741A" w:rsidRPr="005F61CA" w14:paraId="44E458C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9BE252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11463E75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транспорт</w:t>
            </w:r>
          </w:p>
          <w:p w14:paraId="4ED6B9BD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EA05A1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08ACA9FB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6301A732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51781F07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  <w:p w14:paraId="084B1EAC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5CE1698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2E3E75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141ECD86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складиштење</w:t>
            </w:r>
          </w:p>
          <w:p w14:paraId="7CBF37F0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4ED1DD1C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641C5CCD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F211850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23AE87DC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799ED1BE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1901B9B7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E9A0B20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06A9B57A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третман</w:t>
            </w:r>
          </w:p>
          <w:p w14:paraId="37A3BD8C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FAB6E7E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0EBA87F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4FE6D9D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4FBFEEEF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113E2AEE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489F708F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23E5F5E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5DDD9AB3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одлагање</w:t>
            </w:r>
          </w:p>
          <w:p w14:paraId="1984A11E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025B872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122197E7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DCD2C05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331E9103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36ADE7B9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14:paraId="27ADFB50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88EEBFA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7DFFAD55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4A99C13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09D56B09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B77DB7C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02C0C20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4D9E690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D731D" w:rsidRPr="005F61CA" w14:paraId="32BCE0C3" w14:textId="77777777" w:rsidTr="001E7EBE">
        <w:trPr>
          <w:trHeight w:val="1256"/>
        </w:trPr>
        <w:tc>
          <w:tcPr>
            <w:tcW w:w="9923" w:type="dxa"/>
          </w:tcPr>
          <w:p w14:paraId="466F1255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14:paraId="2E1F0F90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A4C221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B85C61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07656B" w14:textId="77777777" w:rsidR="00E00BEE" w:rsidRDefault="00E00BEE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</w:p>
    <w:p w14:paraId="1DCA85C7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 w14:paraId="7D7AD6D7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731D" w:rsidRPr="00A27447" w14:paraId="261109A9" w14:textId="77777777" w:rsidTr="001E7EBE">
        <w:tc>
          <w:tcPr>
            <w:tcW w:w="3080" w:type="dxa"/>
          </w:tcPr>
          <w:p w14:paraId="6C90F51B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14:paraId="10180885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050B859A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8D731D" w:rsidRPr="00A27447" w14:paraId="77D5646B" w14:textId="77777777" w:rsidTr="001E7EBE">
        <w:trPr>
          <w:trHeight w:val="527"/>
        </w:trPr>
        <w:tc>
          <w:tcPr>
            <w:tcW w:w="3080" w:type="dxa"/>
          </w:tcPr>
          <w:p w14:paraId="76AC7261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0ACF936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E15DC4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ED6F72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31D" w:rsidRPr="005F61CA" w14:paraId="3C7707E8" w14:textId="77777777" w:rsidTr="001E7EBE">
        <w:trPr>
          <w:trHeight w:val="352"/>
        </w:trPr>
        <w:tc>
          <w:tcPr>
            <w:tcW w:w="3080" w:type="dxa"/>
          </w:tcPr>
          <w:p w14:paraId="507A4C5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081" w:type="dxa"/>
          </w:tcPr>
          <w:p w14:paraId="7ED07069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1D756A2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14:paraId="3D7714AA" w14:textId="77777777" w:rsid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RS" w:eastAsia="sr-Latn-CS"/>
        </w:rPr>
      </w:pPr>
    </w:p>
    <w:p w14:paraId="1C609F3E" w14:textId="77777777" w:rsidR="006969F3" w:rsidRDefault="006969F3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</w:pPr>
    </w:p>
    <w:p w14:paraId="41C9CD10" w14:textId="77777777" w:rsidR="0057353A" w:rsidRP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  <w:t>В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АЖН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 xml:space="preserve">E 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НАПОМЕН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>E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:</w:t>
      </w:r>
    </w:p>
    <w:p w14:paraId="75CCB9D9" w14:textId="77777777" w:rsidR="0057353A" w:rsidRPr="0057353A" w:rsidRDefault="0057353A" w:rsidP="00E0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57353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-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Контролна листа</w:t>
      </w:r>
      <w:r w:rsidRPr="0057353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утврђивање испуњености услова за почетак рада постројења за управљање отпадом користи се у ванредном утврђујућем инспекцијском надзору по захтеву надзираног субјекта. </w:t>
      </w:r>
    </w:p>
    <w:p w14:paraId="4A02AE45" w14:textId="77777777" w:rsidR="00336944" w:rsidRPr="00164A75" w:rsidRDefault="0057353A" w:rsidP="00E00BEE">
      <w:pPr>
        <w:spacing w:after="0" w:line="240" w:lineRule="auto"/>
        <w:jc w:val="both"/>
        <w:rPr>
          <w:lang w:val="ru-RU"/>
        </w:rPr>
      </w:pPr>
      <w:r w:rsidRPr="00164A75">
        <w:rPr>
          <w:rFonts w:ascii="Times New Roman" w:eastAsia="Times New Roman" w:hAnsi="Times New Roman" w:cs="Times New Roman"/>
          <w:iCs/>
          <w:sz w:val="24"/>
          <w:szCs w:val="24"/>
          <w:lang w:val="ru-RU" w:eastAsia="sr-Latn-CS"/>
        </w:rPr>
        <w:t xml:space="preserve">-  </w:t>
      </w:r>
      <w:r w:rsidRPr="0057353A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Ова контролна листа се не бодује.</w:t>
      </w:r>
    </w:p>
    <w:sectPr w:rsidR="00336944" w:rsidRPr="00164A75" w:rsidSect="005F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0007D" w14:textId="77777777" w:rsidR="00742B94" w:rsidRDefault="00742B94" w:rsidP="008D731D">
      <w:pPr>
        <w:spacing w:after="0" w:line="240" w:lineRule="auto"/>
      </w:pPr>
      <w:r>
        <w:separator/>
      </w:r>
    </w:p>
  </w:endnote>
  <w:endnote w:type="continuationSeparator" w:id="0">
    <w:p w14:paraId="25F20631" w14:textId="77777777" w:rsidR="00742B94" w:rsidRDefault="00742B94" w:rsidP="008D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7B40" w14:textId="77777777" w:rsidR="00A27447" w:rsidRDefault="00A27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10699D" w14:textId="1BA665C1" w:rsidR="00C7260D" w:rsidRPr="005F61CA" w:rsidRDefault="006969F3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4638E8">
          <w:rPr>
            <w:rFonts w:ascii="Times New Roman" w:hAnsi="Times New Roman" w:cs="Times New Roman"/>
            <w:noProof/>
          </w:rPr>
          <w:t>1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DADE8" w14:textId="77777777" w:rsidR="00A27447" w:rsidRDefault="00A2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86EE" w14:textId="77777777" w:rsidR="00742B94" w:rsidRDefault="00742B94" w:rsidP="008D731D">
      <w:pPr>
        <w:spacing w:after="0" w:line="240" w:lineRule="auto"/>
      </w:pPr>
      <w:r>
        <w:separator/>
      </w:r>
    </w:p>
  </w:footnote>
  <w:footnote w:type="continuationSeparator" w:id="0">
    <w:p w14:paraId="329F8692" w14:textId="77777777" w:rsidR="00742B94" w:rsidRDefault="00742B94" w:rsidP="008D731D">
      <w:pPr>
        <w:spacing w:after="0" w:line="240" w:lineRule="auto"/>
      </w:pPr>
      <w:r>
        <w:continuationSeparator/>
      </w:r>
    </w:p>
  </w:footnote>
  <w:footnote w:id="1">
    <w:p w14:paraId="3B1D0FD3" w14:textId="77777777" w:rsidR="007A741A" w:rsidRPr="007A741A" w:rsidRDefault="007A741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64A75">
        <w:rPr>
          <w:lang w:val="ru-RU"/>
        </w:rPr>
        <w:t xml:space="preserve"> </w:t>
      </w:r>
      <w:r w:rsidRPr="007A741A">
        <w:rPr>
          <w:rFonts w:ascii="Times New Roman" w:hAnsi="Times New Roman"/>
          <w:lang w:val="sr-Cyrl-RS"/>
        </w:rPr>
        <w:t xml:space="preserve">Ако је на питање одговор </w:t>
      </w:r>
      <w:r>
        <w:rPr>
          <w:rFonts w:ascii="Times New Roman" w:hAnsi="Times New Roman"/>
          <w:lang w:val="sr-Cyrl-RS"/>
        </w:rPr>
        <w:t>„</w:t>
      </w:r>
      <w:r w:rsidRPr="007A741A">
        <w:rPr>
          <w:rFonts w:ascii="Times New Roman" w:hAnsi="Times New Roman"/>
          <w:lang w:val="sr-Cyrl-RS"/>
        </w:rPr>
        <w:t>Да</w:t>
      </w:r>
      <w:r>
        <w:rPr>
          <w:rFonts w:ascii="Times New Roman" w:hAnsi="Times New Roman"/>
          <w:lang w:val="sr-Cyrl-RS"/>
        </w:rPr>
        <w:t>“</w:t>
      </w:r>
      <w:r w:rsidRPr="007A741A">
        <w:rPr>
          <w:rFonts w:ascii="Times New Roman" w:hAnsi="Times New Roman"/>
          <w:lang w:val="sr-Cyrl-RS"/>
        </w:rPr>
        <w:t xml:space="preserve"> одговорити на следеће питање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27E3" w14:textId="77777777" w:rsidR="00A27447" w:rsidRDefault="00A27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0" w:type="dxa"/>
      <w:tblInd w:w="-180" w:type="dxa"/>
      <w:tblLook w:val="04A0" w:firstRow="1" w:lastRow="0" w:firstColumn="1" w:lastColumn="0" w:noHBand="0" w:noVBand="1"/>
    </w:tblPr>
    <w:tblGrid>
      <w:gridCol w:w="10326"/>
      <w:gridCol w:w="222"/>
    </w:tblGrid>
    <w:tr w:rsidR="007C42CA" w:rsidRPr="005F61CA" w14:paraId="06797D2C" w14:textId="77777777" w:rsidTr="004638E8">
      <w:trPr>
        <w:trHeight w:val="1088"/>
      </w:trPr>
      <w:tc>
        <w:tcPr>
          <w:tcW w:w="9894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 w:firstRow="1" w:lastRow="0" w:firstColumn="1" w:lastColumn="0" w:noHBand="0" w:noVBand="1"/>
          </w:tblPr>
          <w:tblGrid>
            <w:gridCol w:w="2916"/>
            <w:gridCol w:w="4806"/>
            <w:gridCol w:w="2388"/>
          </w:tblGrid>
          <w:tr w:rsidR="007C42CA" w:rsidRPr="005F61CA" w14:paraId="0D887CBE" w14:textId="77777777" w:rsidTr="004638E8">
            <w:trPr>
              <w:trHeight w:val="1088"/>
              <w:jc w:val="center"/>
            </w:trPr>
            <w:tc>
              <w:tcPr>
                <w:tcW w:w="2916" w:type="dxa"/>
                <w:shd w:val="clear" w:color="auto" w:fill="auto"/>
              </w:tcPr>
              <w:p w14:paraId="1D7D1647" w14:textId="38DC6490" w:rsidR="00C7260D" w:rsidRPr="005F61CA" w:rsidRDefault="004638E8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 w:rsidRPr="004638E8">
                  <w:rPr>
                    <w:rFonts w:ascii="Calibri" w:eastAsia="Calibri" w:hAnsi="Calibri" w:cs="Times New Roman"/>
                    <w:noProof/>
                    <w:color w:val="000000"/>
                    <w:lang w:val="en-US"/>
                  </w:rPr>
                  <w:drawing>
                    <wp:inline distT="0" distB="0" distL="0" distR="0" wp14:anchorId="7A0AB988" wp14:editId="087C92B7">
                      <wp:extent cx="1709503" cy="876300"/>
                      <wp:effectExtent l="0" t="0" r="508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3032" cy="878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06" w:type="dxa"/>
                <w:shd w:val="clear" w:color="auto" w:fill="auto"/>
                <w:vAlign w:val="center"/>
              </w:tcPr>
              <w:p w14:paraId="3AB9E3C0" w14:textId="77777777" w:rsidR="004638E8" w:rsidRPr="004638E8" w:rsidRDefault="004638E8" w:rsidP="004638E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cs="Calibri"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4638E8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Република Србија</w:t>
                </w:r>
              </w:p>
              <w:p w14:paraId="086303F0" w14:textId="77777777" w:rsidR="004638E8" w:rsidRPr="004638E8" w:rsidRDefault="004638E8" w:rsidP="004638E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4638E8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Аутономна покрајина Војводина</w:t>
                </w:r>
              </w:p>
              <w:p w14:paraId="599AB0BA" w14:textId="77777777" w:rsidR="004638E8" w:rsidRPr="004638E8" w:rsidRDefault="004638E8" w:rsidP="004638E8">
                <w:pPr>
                  <w:tabs>
                    <w:tab w:val="center" w:pos="5138"/>
                  </w:tabs>
                  <w:spacing w:after="0" w:line="240" w:lineRule="auto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4638E8"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  <w:t>Покрајински секретаријат за</w:t>
                </w:r>
              </w:p>
              <w:p w14:paraId="1E7AC5A9" w14:textId="77777777" w:rsidR="004638E8" w:rsidRPr="004638E8" w:rsidRDefault="004638E8" w:rsidP="004638E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left="-72" w:right="-675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4638E8"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  <w:t xml:space="preserve">  урбанизам и заштиту животне средине</w:t>
                </w:r>
              </w:p>
              <w:p w14:paraId="66FDA20F" w14:textId="77777777" w:rsidR="004638E8" w:rsidRPr="004638E8" w:rsidRDefault="004638E8" w:rsidP="004638E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 w:rsidRPr="004638E8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Булевар Михајла Пупина 16, 21000 Нови Сад</w:t>
                </w:r>
              </w:p>
              <w:p w14:paraId="2B3F0619" w14:textId="77777777" w:rsidR="004638E8" w:rsidRPr="004638E8" w:rsidRDefault="004638E8" w:rsidP="004638E8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sr-Latn-RS"/>
                  </w:rPr>
                </w:pPr>
                <w:r w:rsidRPr="004638E8">
                  <w:rPr>
                    <w:rFonts w:ascii="Calibri" w:eastAsia="Calibri" w:hAnsi="Calibri" w:cs="Calibri"/>
                    <w:i/>
                    <w:color w:val="000000"/>
                    <w:sz w:val="18"/>
                    <w:szCs w:val="18"/>
                    <w:lang w:val="ru-RU"/>
                  </w:rPr>
                  <w:t>Т: +381 21 487 4719  Ф: +381 21 456 238</w:t>
                </w:r>
              </w:p>
              <w:p w14:paraId="7CDACE05" w14:textId="2BD9AF18" w:rsidR="00C7260D" w:rsidRPr="00164A75" w:rsidRDefault="004638E8" w:rsidP="004638E8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hyperlink r:id="rId2" w:history="1">
                  <w:r w:rsidRPr="004638E8">
                    <w:rPr>
                      <w:rFonts w:ascii="Calibri" w:eastAsia="Calibri" w:hAnsi="Calibri" w:cs="Calibri"/>
                      <w:i/>
                      <w:color w:val="0563C1"/>
                      <w:sz w:val="18"/>
                      <w:szCs w:val="18"/>
                      <w:u w:val="single"/>
                      <w:lang w:val="en-US"/>
                    </w:rPr>
                    <w:t>ekourb@vojvodina.gov.rs</w:t>
                  </w:r>
                </w:hyperlink>
                <w:r w:rsidRPr="004638E8">
                  <w:rPr>
                    <w:rFonts w:ascii="Calibri" w:eastAsia="Calibri" w:hAnsi="Calibri" w:cs="Calibri"/>
                    <w:i/>
                    <w:color w:val="0563C1"/>
                    <w:sz w:val="18"/>
                    <w:szCs w:val="18"/>
                    <w:u w:val="single"/>
                    <w:lang w:val="en-US"/>
                  </w:rPr>
                  <w:t>/</w:t>
                </w:r>
                <w:hyperlink r:id="rId3" w:history="1">
                  <w:r w:rsidRPr="004638E8">
                    <w:rPr>
                      <w:rFonts w:ascii="Calibri" w:eastAsia="Calibri" w:hAnsi="Calibri" w:cs="Calibri"/>
                      <w:i/>
                      <w:color w:val="0563C1"/>
                      <w:sz w:val="18"/>
                      <w:szCs w:val="18"/>
                      <w:u w:val="single"/>
                      <w:lang w:val="en-US"/>
                    </w:rPr>
                    <w:t>www.ekourbapv.vojvodina.gov.rs</w:t>
                  </w:r>
                </w:hyperlink>
                <w:bookmarkStart w:id="40" w:name="_GoBack"/>
                <w:bookmarkEnd w:id="40"/>
              </w:p>
            </w:tc>
            <w:tc>
              <w:tcPr>
                <w:tcW w:w="2388" w:type="dxa"/>
                <w:shd w:val="clear" w:color="auto" w:fill="auto"/>
                <w:vAlign w:val="center"/>
              </w:tcPr>
              <w:p w14:paraId="711E87A1" w14:textId="124333A5" w:rsidR="00C7260D" w:rsidRPr="00A27447" w:rsidRDefault="006969F3" w:rsidP="00164A7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Шифра:</w:t>
                </w:r>
                <w:r w:rsidR="003D7DA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 xml:space="preserve"> </w:t>
                </w:r>
                <w:r w:rsidR="003D7DA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КЛ-04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-01/0</w:t>
                </w:r>
                <w:r w:rsidR="00A27447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 w14:paraId="456A99CF" w14:textId="275D01E2" w:rsidR="00C7260D" w:rsidRPr="00C7260D" w:rsidRDefault="0059791A" w:rsidP="00F70102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A27447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28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3E281B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</w:t>
                </w:r>
                <w:r w:rsidR="00C7260D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1</w:t>
                </w:r>
                <w:r w:rsidR="00F70102"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 w:rsidR="00A27447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 w14:paraId="3B462865" w14:textId="43CF18B8" w:rsidR="00C7260D" w:rsidRPr="00C7260D" w:rsidRDefault="00C7260D" w:rsidP="00F70102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lang w:val="sr-Cyrl-RS"/>
                  </w:rPr>
                  <w:t>ОТП</w:t>
                </w:r>
              </w:p>
            </w:tc>
          </w:tr>
        </w:tbl>
        <w:p w14:paraId="48263487" w14:textId="77777777" w:rsidR="00C7260D" w:rsidRPr="005F61CA" w:rsidRDefault="00C7260D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7CB9FF06" w14:textId="77777777" w:rsidR="00C7260D" w:rsidRPr="005F61CA" w:rsidRDefault="00C7260D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7DC3BB5A" w14:textId="77777777" w:rsidR="00C7260D" w:rsidRPr="005F61CA" w:rsidRDefault="00C72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C849" w14:textId="77777777" w:rsidR="00A27447" w:rsidRDefault="00A27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17F"/>
    <w:multiLevelType w:val="hybridMultilevel"/>
    <w:tmpl w:val="205238CE"/>
    <w:lvl w:ilvl="0" w:tplc="5EE038B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1D"/>
    <w:rsid w:val="00006F4A"/>
    <w:rsid w:val="0007219E"/>
    <w:rsid w:val="00135615"/>
    <w:rsid w:val="00164A75"/>
    <w:rsid w:val="002177C6"/>
    <w:rsid w:val="002849C5"/>
    <w:rsid w:val="002E26AA"/>
    <w:rsid w:val="00336944"/>
    <w:rsid w:val="003A5A6E"/>
    <w:rsid w:val="003D7DAD"/>
    <w:rsid w:val="003E281B"/>
    <w:rsid w:val="004472EE"/>
    <w:rsid w:val="004638E8"/>
    <w:rsid w:val="004E6356"/>
    <w:rsid w:val="004F4FA0"/>
    <w:rsid w:val="00514438"/>
    <w:rsid w:val="0057353A"/>
    <w:rsid w:val="0059791A"/>
    <w:rsid w:val="006969F3"/>
    <w:rsid w:val="00742B94"/>
    <w:rsid w:val="00743E9F"/>
    <w:rsid w:val="00746E91"/>
    <w:rsid w:val="007A741A"/>
    <w:rsid w:val="00826882"/>
    <w:rsid w:val="008C6CBC"/>
    <w:rsid w:val="008D731D"/>
    <w:rsid w:val="00A27447"/>
    <w:rsid w:val="00A45BF7"/>
    <w:rsid w:val="00AE2D37"/>
    <w:rsid w:val="00B570EC"/>
    <w:rsid w:val="00C7260D"/>
    <w:rsid w:val="00C73F7C"/>
    <w:rsid w:val="00C83C3F"/>
    <w:rsid w:val="00CC0D8E"/>
    <w:rsid w:val="00CC20DF"/>
    <w:rsid w:val="00DB6BFB"/>
    <w:rsid w:val="00DD4419"/>
    <w:rsid w:val="00DE4978"/>
    <w:rsid w:val="00DE5381"/>
    <w:rsid w:val="00E00BEE"/>
    <w:rsid w:val="00E02794"/>
    <w:rsid w:val="00E12EC3"/>
    <w:rsid w:val="00F70102"/>
    <w:rsid w:val="00FC3381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21964"/>
  <w15:chartTrackingRefBased/>
  <w15:docId w15:val="{6F1B69A2-1FC7-4C13-8DBC-F9DE6A3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31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31D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1D"/>
    <w:rPr>
      <w:rFonts w:ascii="Verdana" w:eastAsia="Verdana" w:hAnsi="Verdana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3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31D"/>
    <w:rPr>
      <w:vertAlign w:val="superscript"/>
    </w:r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rFonts w:ascii="Times New Roman" w:hAnsi="Times New Roman"/>
      <w:sz w:val="24"/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D4C-EFA3-439A-9C58-21C19E12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Inspektor</cp:lastModifiedBy>
  <cp:revision>2</cp:revision>
  <dcterms:created xsi:type="dcterms:W3CDTF">2024-12-30T11:42:00Z</dcterms:created>
  <dcterms:modified xsi:type="dcterms:W3CDTF">2024-12-30T11:42:00Z</dcterms:modified>
</cp:coreProperties>
</file>