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35" w:rsidRPr="00F226AF" w:rsidRDefault="004C4735" w:rsidP="004C4735">
      <w:pPr>
        <w:pStyle w:val="normalprored"/>
        <w:rPr>
          <w:rFonts w:asciiTheme="minorHAnsi" w:hAnsiTheme="minorHAnsi"/>
          <w:sz w:val="18"/>
          <w:szCs w:val="18"/>
        </w:rPr>
      </w:pPr>
      <w:r w:rsidRPr="00F226AF">
        <w:rPr>
          <w:rFonts w:asciiTheme="minorHAnsi" w:hAnsiTheme="minorHAnsi"/>
          <w:sz w:val="18"/>
          <w:szCs w:val="18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28"/>
      </w:tblGrid>
      <w:tr w:rsidR="004C4735" w:rsidRPr="00F226AF" w:rsidTr="006D32C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C4735" w:rsidRPr="00F226AF" w:rsidRDefault="004C4735" w:rsidP="006D32CB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p w:rsidR="004C4735" w:rsidRPr="00F226AF" w:rsidRDefault="004C4735" w:rsidP="006D32CB">
            <w:pPr>
              <w:pStyle w:val="wyq080---odsek"/>
              <w:rPr>
                <w:rFonts w:asciiTheme="minorHAnsi" w:hAnsiTheme="minorHAnsi"/>
                <w:sz w:val="18"/>
                <w:szCs w:val="18"/>
              </w:rPr>
            </w:pPr>
            <w:bookmarkStart w:id="0" w:name="str_1"/>
            <w:bookmarkEnd w:id="0"/>
            <w:r w:rsidRPr="00F226AF">
              <w:rPr>
                <w:rFonts w:asciiTheme="minorHAnsi" w:hAnsiTheme="minorHAnsi"/>
                <w:sz w:val="18"/>
                <w:szCs w:val="18"/>
              </w:rPr>
              <w:t>РЕГИСТАР</w:t>
            </w:r>
            <w:r w:rsidRPr="00F226AF">
              <w:rPr>
                <w:rFonts w:asciiTheme="minorHAnsi" w:hAnsiTheme="minorHAnsi"/>
                <w:sz w:val="18"/>
                <w:szCs w:val="18"/>
              </w:rPr>
              <w:br/>
              <w:t xml:space="preserve">ИЗДАТИХ ДОЗВОЛА ЗА САКУПЉАЊЕ, ТРАНСПОРТ, СКЛАДИШТЕЊЕ, ТРЕТМАН И ОДЛАГАЊЕ ОТПАДА </w:t>
            </w:r>
          </w:p>
          <w:p w:rsidR="004C4735" w:rsidRPr="00F226AF" w:rsidRDefault="004C4735" w:rsidP="006D32CB">
            <w:pPr>
              <w:pStyle w:val="normalprored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tbl>
            <w:tblPr>
              <w:tblW w:w="8676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4081"/>
              <w:gridCol w:w="4246"/>
            </w:tblGrid>
            <w:tr w:rsidR="004C4735" w:rsidRPr="00F226AF" w:rsidTr="006D32CB">
              <w:trPr>
                <w:tblCellSpacing w:w="0" w:type="dxa"/>
              </w:trPr>
              <w:tc>
                <w:tcPr>
                  <w:tcW w:w="2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F226AF" w:rsidRDefault="004C4735" w:rsidP="006D32C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1.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F226AF" w:rsidRDefault="004C4735" w:rsidP="006D32CB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Регистарски број: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363</w:t>
                  </w:r>
                </w:p>
              </w:tc>
            </w:tr>
            <w:tr w:rsidR="004C4735" w:rsidRPr="00F226AF" w:rsidTr="006D32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F226AF" w:rsidRDefault="004C4735" w:rsidP="006D32C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2.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4C4735" w:rsidRDefault="004C4735" w:rsidP="004C4735">
                  <w:pPr>
                    <w:tabs>
                      <w:tab w:val="center" w:pos="4680"/>
                      <w:tab w:val="right" w:pos="9360"/>
                    </w:tabs>
                    <w:spacing w:before="120"/>
                    <w:ind w:right="-426"/>
                    <w:rPr>
                      <w:sz w:val="16"/>
                      <w:szCs w:val="16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Број досијеа: </w:t>
                  </w:r>
                  <w:r>
                    <w:rPr>
                      <w:sz w:val="16"/>
                      <w:szCs w:val="16"/>
                      <w:lang w:val="sr-Cyrl-RS"/>
                    </w:rPr>
                    <w:t>140-501-1455/2023-05</w:t>
                  </w:r>
                </w:p>
              </w:tc>
            </w:tr>
            <w:tr w:rsidR="004C4735" w:rsidRPr="00F226AF" w:rsidTr="006D32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F226AF" w:rsidRDefault="004C4735" w:rsidP="006D32C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2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F226AF" w:rsidRDefault="004C4735" w:rsidP="006D32CB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Врста дозволе за управљање отпадом </w:t>
                  </w:r>
                </w:p>
              </w:tc>
              <w:tc>
                <w:tcPr>
                  <w:tcW w:w="24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682"/>
                    <w:gridCol w:w="1444"/>
                  </w:tblGrid>
                  <w:tr w:rsidR="004C4735" w:rsidRPr="00F226AF" w:rsidTr="006D32C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F226AF" w:rsidRDefault="004C4735" w:rsidP="006D32CB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Сакупљање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F226AF" w:rsidRDefault="004C4735" w:rsidP="006D32CB">
                        <w:pPr>
                          <w:pStyle w:val="webdings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4C4735" w:rsidRPr="00F226AF" w:rsidTr="006D32C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F226AF" w:rsidRDefault="004C4735" w:rsidP="006D32CB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Транспорт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F226AF" w:rsidRDefault="004C4735" w:rsidP="006D32CB">
                        <w:pPr>
                          <w:pStyle w:val="webdings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4C4735" w:rsidRPr="00F226AF" w:rsidTr="006D32C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F226AF" w:rsidRDefault="004C4735" w:rsidP="006D32CB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Складиштење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F226AF" w:rsidRDefault="004C4735" w:rsidP="006D32CB">
                        <w:pPr>
                          <w:pStyle w:val="webdings"/>
                          <w:rPr>
                            <w:rFonts w:asciiTheme="minorHAnsi" w:hAnsiTheme="minorHAnsi"/>
                            <w:lang w:val="sr-Cyrl-RS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lang w:val="sr-Cyrl-RS"/>
                          </w:rPr>
                          <w:t>×</w:t>
                        </w:r>
                      </w:p>
                    </w:tc>
                  </w:tr>
                  <w:tr w:rsidR="004C4735" w:rsidRPr="00F226AF" w:rsidTr="006D32C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F226AF" w:rsidRDefault="004C4735" w:rsidP="006D32CB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Третман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D36B44" w:rsidRDefault="004C4735" w:rsidP="006D32CB">
                        <w:pPr>
                          <w:pStyle w:val="webdings"/>
                          <w:rPr>
                            <w:rFonts w:asciiTheme="minorHAnsi" w:hAnsiTheme="minorHAnsi"/>
                            <w:lang w:val="sr-Latn-RS"/>
                          </w:rPr>
                        </w:pPr>
                        <w:r>
                          <w:rPr>
                            <w:rFonts w:asciiTheme="minorHAnsi" w:hAnsiTheme="minorHAnsi"/>
                            <w:lang w:val="sr-Latn-RS"/>
                          </w:rPr>
                          <w:t>x</w:t>
                        </w:r>
                      </w:p>
                    </w:tc>
                  </w:tr>
                  <w:tr w:rsidR="004C4735" w:rsidRPr="00F226AF" w:rsidTr="006D32CB">
                    <w:trPr>
                      <w:tblCellSpacing w:w="0" w:type="dxa"/>
                    </w:trPr>
                    <w:tc>
                      <w:tcPr>
                        <w:tcW w:w="3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F226AF" w:rsidRDefault="004C4735" w:rsidP="006D32CB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Одлагање </w:t>
                        </w:r>
                      </w:p>
                    </w:tc>
                    <w:tc>
                      <w:tcPr>
                        <w:tcW w:w="1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F226AF" w:rsidRDefault="004C4735" w:rsidP="006D32CB">
                        <w:pPr>
                          <w:pStyle w:val="webdings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</w:tbl>
                <w:p w:rsidR="004C4735" w:rsidRPr="00F226AF" w:rsidRDefault="004C4735" w:rsidP="006D32C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4C4735" w:rsidRPr="00F226AF" w:rsidTr="006D32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C4735" w:rsidRPr="00F226AF" w:rsidRDefault="004C4735" w:rsidP="006D32C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C4735" w:rsidRPr="00F226AF" w:rsidRDefault="004C4735" w:rsidP="006D32CB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C4735" w:rsidRPr="00F226AF" w:rsidRDefault="004C4735" w:rsidP="006D32CB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4C4735" w:rsidRPr="00F226AF" w:rsidTr="006D32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F226AF" w:rsidRDefault="004C4735" w:rsidP="006D32C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4.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F226AF" w:rsidRDefault="004C4735" w:rsidP="006D32CB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>Назив лица регистрованог за обављање делатности сакупљања, односно лица које има својство превозника коме је издата дозвола: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br/>
                    <w:t xml:space="preserve">Регистарски број или име и лични број: 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-</w:t>
                  </w:r>
                </w:p>
              </w:tc>
            </w:tr>
            <w:tr w:rsidR="004C4735" w:rsidRPr="00F226AF" w:rsidTr="006D32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F226AF" w:rsidRDefault="004C4735" w:rsidP="006D32C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5.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4C4735" w:rsidRDefault="004C4735" w:rsidP="006D32CB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B115EA">
                    <w:rPr>
                      <w:rFonts w:asciiTheme="minorHAnsi" w:hAnsiTheme="minorHAnsi"/>
                      <w:sz w:val="18"/>
                      <w:szCs w:val="18"/>
                    </w:rPr>
                    <w:t>Назив оператера постројења за складиштење</w:t>
                  </w:r>
                  <w:r w:rsidRPr="00B115EA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 неопасног и опасног </w:t>
                  </w:r>
                  <w:r w:rsidRPr="00B115EA">
                    <w:rPr>
                      <w:rFonts w:asciiTheme="minorHAnsi" w:hAnsiTheme="minorHAnsi"/>
                      <w:sz w:val="18"/>
                      <w:szCs w:val="18"/>
                    </w:rPr>
                    <w:t xml:space="preserve">отпада коме је издата </w:t>
                  </w:r>
                  <w:r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Општа болница Сента, Карађорђева 64</w:t>
                  </w:r>
                </w:p>
                <w:p w:rsidR="004C4735" w:rsidRPr="00F226AF" w:rsidRDefault="004C4735" w:rsidP="006D32CB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B115EA">
                    <w:rPr>
                      <w:rFonts w:asciiTheme="minorHAnsi" w:hAnsiTheme="minorHAnsi"/>
                      <w:sz w:val="18"/>
                      <w:szCs w:val="18"/>
                    </w:rPr>
                    <w:t xml:space="preserve">Регистарски број или име и лични број: </w:t>
                  </w:r>
                  <w:r w:rsidRPr="00B115EA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Матични број</w:t>
                  </w:r>
                  <w:r w:rsidRPr="00E66A5E">
                    <w:rPr>
                      <w:rFonts w:asciiTheme="minorHAnsi" w:hAnsiTheme="minorHAnsi"/>
                      <w:sz w:val="20"/>
                      <w:szCs w:val="18"/>
                      <w:lang w:val="sr-Cyrl-RS"/>
                    </w:rPr>
                    <w:t>:</w:t>
                  </w:r>
                  <w:r w:rsidRPr="00E66A5E">
                    <w:rPr>
                      <w:rFonts w:asciiTheme="minorHAnsi" w:hAnsiTheme="minorHAnsi"/>
                      <w:sz w:val="20"/>
                      <w:szCs w:val="18"/>
                    </w:rPr>
                    <w:t xml:space="preserve"> </w:t>
                  </w:r>
                  <w:r w:rsidRPr="004C4735">
                    <w:rPr>
                      <w:rFonts w:asciiTheme="minorHAnsi" w:hAnsiTheme="minorHAnsi" w:cstheme="minorHAnsi"/>
                      <w:bCs/>
                      <w:sz w:val="18"/>
                      <w:lang w:val="sr-Cyrl-RS"/>
                    </w:rPr>
                    <w:t>08923507</w:t>
                  </w:r>
                </w:p>
              </w:tc>
            </w:tr>
            <w:tr w:rsidR="004C4735" w:rsidRPr="00F226AF" w:rsidTr="006D32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F226AF" w:rsidRDefault="004C4735" w:rsidP="006D32C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6.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B115EA" w:rsidRDefault="004C4735" w:rsidP="004C4735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B115EA">
                    <w:rPr>
                      <w:rFonts w:asciiTheme="minorHAnsi" w:hAnsiTheme="minorHAnsi"/>
                      <w:sz w:val="18"/>
                      <w:szCs w:val="18"/>
                    </w:rPr>
                    <w:t xml:space="preserve">Назив постројења или активности за које је дозвола издата: </w:t>
                  </w:r>
                  <w:r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Општа болница Сента, Карађорђева 64</w:t>
                  </w:r>
                  <w:r w:rsidRPr="00E66A5E">
                    <w:rPr>
                      <w:rFonts w:asciiTheme="minorHAnsi" w:hAnsiTheme="minorHAnsi"/>
                      <w:sz w:val="18"/>
                      <w:szCs w:val="16"/>
                      <w:lang w:val="sr-Latn-RS"/>
                    </w:rPr>
                    <w:t xml:space="preserve">, </w:t>
                  </w:r>
                  <w:r w:rsidRPr="00E66A5E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>Дозвола</w:t>
                  </w:r>
                  <w:r w:rsidRPr="00E66A5E">
                    <w:rPr>
                      <w:rFonts w:asciiTheme="minorHAnsi" w:hAnsiTheme="minorHAnsi" w:cs="Times New Roman"/>
                      <w:sz w:val="18"/>
                      <w:szCs w:val="16"/>
                      <w:lang w:val="sr-Cyrl-CS"/>
                    </w:rPr>
                    <w:t xml:space="preserve"> </w:t>
                  </w:r>
                  <w:r w:rsidRPr="00E66A5E">
                    <w:rPr>
                      <w:rFonts w:asciiTheme="minorHAnsi" w:hAnsiTheme="minorHAnsi" w:cs="Calibri"/>
                      <w:bCs/>
                      <w:sz w:val="18"/>
                      <w:szCs w:val="16"/>
                      <w:lang w:val="sr-Latn-RS" w:eastAsia="sr-Latn-RS"/>
                    </w:rPr>
                    <w:t xml:space="preserve">за </w:t>
                  </w:r>
                  <w:r w:rsidRPr="00E66A5E">
                    <w:rPr>
                      <w:rFonts w:asciiTheme="minorHAnsi" w:hAnsiTheme="minorHAnsi" w:cs="Calibri"/>
                      <w:bCs/>
                      <w:sz w:val="18"/>
                      <w:szCs w:val="16"/>
                      <w:lang w:val="sr-Cyrl-RS" w:eastAsia="sr-Latn-RS"/>
                    </w:rPr>
                    <w:t xml:space="preserve"> </w:t>
                  </w:r>
                  <w:r w:rsidRPr="00F1328E">
                    <w:rPr>
                      <w:rFonts w:asciiTheme="minorHAnsi" w:hAnsiTheme="minorHAnsi" w:cs="Calibri"/>
                      <w:bCs/>
                      <w:sz w:val="18"/>
                      <w:szCs w:val="16"/>
                      <w:lang w:val="sr-Cyrl-RS" w:eastAsia="sr-Latn-RS"/>
                    </w:rPr>
                    <w:t>за складиштење и третман опасног и неопасног отпада</w:t>
                  </w:r>
                </w:p>
              </w:tc>
            </w:tr>
            <w:tr w:rsidR="004C4735" w:rsidRPr="00F226AF" w:rsidTr="006D32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F226AF" w:rsidRDefault="004C4735" w:rsidP="006D32C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7.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F226AF" w:rsidRDefault="004C4735" w:rsidP="006D32CB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Назив надлежног органа који је издао дозволу: 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Покрајински секретаријат за урбанизам и заштиту животне средине</w:t>
                  </w:r>
                </w:p>
              </w:tc>
            </w:tr>
            <w:tr w:rsidR="004C4735" w:rsidRPr="00F226AF" w:rsidTr="006D32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F226AF" w:rsidRDefault="004C4735" w:rsidP="006D32C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8.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F226AF" w:rsidRDefault="004C4735" w:rsidP="004C4735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Број и датум издавања дозволе: : </w:t>
                  </w:r>
                  <w:r>
                    <w:rPr>
                      <w:sz w:val="16"/>
                      <w:szCs w:val="16"/>
                      <w:lang w:val="sr-Cyrl-RS"/>
                    </w:rPr>
                    <w:t>140-501-1455/2023-05</w:t>
                  </w:r>
                  <w:r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од </w:t>
                  </w:r>
                  <w:r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14</w:t>
                  </w:r>
                  <w:r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.03.2024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.</w:t>
                  </w:r>
                </w:p>
              </w:tc>
            </w:tr>
            <w:tr w:rsidR="004C4735" w:rsidRPr="00F226AF" w:rsidTr="006D32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F226AF" w:rsidRDefault="004C4735" w:rsidP="006D32C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9.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572"/>
                    <w:gridCol w:w="927"/>
                    <w:gridCol w:w="178"/>
                    <w:gridCol w:w="2473"/>
                    <w:gridCol w:w="3057"/>
                  </w:tblGrid>
                  <w:tr w:rsidR="004C4735" w:rsidRPr="00F226AF" w:rsidTr="006D32CB">
                    <w:trPr>
                      <w:tblCellSpacing w:w="0" w:type="dxa"/>
                    </w:trPr>
                    <w:tc>
                      <w:tcPr>
                        <w:tcW w:w="95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F226AF" w:rsidRDefault="004C4735" w:rsidP="006D32CB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Рок важности дозволе </w:t>
                        </w:r>
                      </w:p>
                    </w:tc>
                    <w:tc>
                      <w:tcPr>
                        <w:tcW w:w="562" w:type="pct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F226AF" w:rsidRDefault="004C4735" w:rsidP="006D32CB">
                        <w:pPr>
                          <w:pStyle w:val="normalcenta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Од</w:t>
                        </w:r>
                      </w:p>
                      <w:p w:rsidR="004C4735" w:rsidRPr="00F226AF" w:rsidRDefault="004C4735" w:rsidP="006D32CB">
                        <w:pPr>
                          <w:pStyle w:val="normalcenta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1</w:t>
                        </w:r>
                        <w:r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4.03.2024.</w:t>
                        </w: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F226AF" w:rsidRDefault="004C4735" w:rsidP="006D32CB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07" w:type="pct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Default="004C4735" w:rsidP="006D32CB">
                        <w:pPr>
                          <w:pStyle w:val="normalcenta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До</w:t>
                        </w:r>
                      </w:p>
                      <w:p w:rsidR="004C4735" w:rsidRPr="000658AA" w:rsidRDefault="004C4735" w:rsidP="006D32CB">
                        <w:pPr>
                          <w:pStyle w:val="normalcentar"/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</w:pPr>
                        <w:r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1</w:t>
                        </w:r>
                        <w:r>
                          <w:rPr>
                            <w:rFonts w:asciiTheme="minorHAnsi" w:hAnsiTheme="minorHAnsi"/>
                            <w:sz w:val="18"/>
                            <w:szCs w:val="18"/>
                            <w:lang w:val="sr-Cyrl-RS"/>
                          </w:rPr>
                          <w:t>4.03.2034.</w:t>
                        </w: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6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C4735" w:rsidRPr="00F226AF" w:rsidRDefault="004C4735" w:rsidP="006D32CB">
                        <w:pPr>
                          <w:pStyle w:val="Normal1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226A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  </w:t>
                        </w:r>
                      </w:p>
                    </w:tc>
                  </w:tr>
                </w:tbl>
                <w:p w:rsidR="004C4735" w:rsidRPr="00F226AF" w:rsidRDefault="004C4735" w:rsidP="006D32C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4C4735" w:rsidRPr="00F226AF" w:rsidTr="006D32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F226AF" w:rsidRDefault="004C4735" w:rsidP="006D32C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10. </w:t>
                  </w:r>
                </w:p>
              </w:tc>
              <w:tc>
                <w:tcPr>
                  <w:tcW w:w="479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F226AF" w:rsidRDefault="004C4735" w:rsidP="006D32CB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Услови утврђени дозволом за складиштење и третман неопасног и опасног отпада: </w:t>
                  </w:r>
                </w:p>
                <w:p w:rsidR="004C4735" w:rsidRDefault="004C4735" w:rsidP="006D32CB">
                  <w:pPr>
                    <w:pStyle w:val="Normal1"/>
                    <w:spacing w:before="0" w:beforeAutospacing="0" w:after="0" w:afterAutospacing="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>Врста и количина отпада:</w:t>
                  </w:r>
                </w:p>
                <w:p w:rsidR="004C4735" w:rsidRPr="00F1328E" w:rsidRDefault="004C4735" w:rsidP="006D32CB">
                  <w:pPr>
                    <w:pStyle w:val="Normal1"/>
                    <w:spacing w:before="0" w:beforeAutospacing="0" w:after="0" w:afterAutospacing="0"/>
                    <w:rPr>
                      <w:rFonts w:cstheme="minorHAnsi"/>
                      <w:b/>
                      <w:sz w:val="20"/>
                      <w:szCs w:val="18"/>
                      <w:lang w:val="ru-RU"/>
                    </w:rPr>
                  </w:pPr>
                  <w:r w:rsidRPr="00F1328E">
                    <w:rPr>
                      <w:rFonts w:cstheme="minorHAnsi"/>
                      <w:b/>
                      <w:sz w:val="20"/>
                      <w:szCs w:val="18"/>
                      <w:lang w:val="ru-RU"/>
                    </w:rPr>
                    <w:t>Не</w:t>
                  </w:r>
                  <w:r w:rsidRPr="00F1328E">
                    <w:rPr>
                      <w:rFonts w:asciiTheme="minorHAnsi" w:hAnsiTheme="minorHAnsi" w:cstheme="minorHAnsi"/>
                      <w:b/>
                      <w:sz w:val="20"/>
                      <w:szCs w:val="18"/>
                      <w:lang w:val="ru-RU"/>
                    </w:rPr>
                    <w:t xml:space="preserve">опасан отпад који се складишти у објекту 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78"/>
                    <w:gridCol w:w="1420"/>
                    <w:gridCol w:w="1022"/>
                    <w:gridCol w:w="1225"/>
                    <w:gridCol w:w="1788"/>
                    <w:gridCol w:w="1364"/>
                  </w:tblGrid>
                  <w:tr w:rsidR="004C4735" w:rsidTr="004C4735">
                    <w:tc>
                      <w:tcPr>
                        <w:tcW w:w="1414" w:type="dxa"/>
                      </w:tcPr>
                      <w:p w:rsidR="004C4735" w:rsidRPr="004C4735" w:rsidRDefault="004C4735" w:rsidP="004C4735">
                        <w:pPr>
                          <w:ind w:right="143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Индексни број отпада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 xml:space="preserve">Назив 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4C4735" w:rsidRPr="004C4735" w:rsidRDefault="004C4735" w:rsidP="00026935">
                        <w:pPr>
                          <w:ind w:right="-14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R</w:t>
                        </w: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 xml:space="preserve"> операција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 xml:space="preserve">D </w:t>
                        </w: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операција</w:t>
                        </w:r>
                      </w:p>
                    </w:tc>
                    <w:tc>
                      <w:tcPr>
                        <w:tcW w:w="1883" w:type="dxa"/>
                      </w:tcPr>
                      <w:p w:rsidR="004C4735" w:rsidRPr="004C4735" w:rsidRDefault="004C4735" w:rsidP="004C4735">
                        <w:pPr>
                          <w:ind w:right="70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Капацитет складишта у једном тренутку у тонама</w:t>
                        </w:r>
                      </w:p>
                    </w:tc>
                    <w:tc>
                      <w:tcPr>
                        <w:tcW w:w="1395" w:type="dxa"/>
                      </w:tcPr>
                      <w:p w:rsidR="004C4735" w:rsidRPr="004C4735" w:rsidRDefault="004C4735" w:rsidP="004C4735">
                        <w:pPr>
                          <w:ind w:right="105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Годишњи капацитет складишта у тонама</w:t>
                        </w:r>
                      </w:p>
                    </w:tc>
                  </w:tr>
                  <w:tr w:rsidR="004C4735" w:rsidTr="004C4735">
                    <w:tc>
                      <w:tcPr>
                        <w:tcW w:w="1414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 xml:space="preserve">18 01 01 </w:t>
                        </w:r>
                      </w:p>
                    </w:tc>
                    <w:tc>
                      <w:tcPr>
                        <w:tcW w:w="1445" w:type="dxa"/>
                      </w:tcPr>
                      <w:p w:rsidR="004C4735" w:rsidRPr="004C4735" w:rsidRDefault="004C4735" w:rsidP="004C4735">
                        <w:pPr>
                          <w:ind w:right="38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4C4735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</w:rPr>
                          <w:t>оштри инструменти (изузев 18 01 03)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/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D9</w:t>
                        </w:r>
                      </w:p>
                    </w:tc>
                    <w:tc>
                      <w:tcPr>
                        <w:tcW w:w="1883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0,005</w:t>
                        </w: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 xml:space="preserve"> t</w:t>
                        </w:r>
                      </w:p>
                    </w:tc>
                    <w:tc>
                      <w:tcPr>
                        <w:tcW w:w="1395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/</w:t>
                        </w:r>
                      </w:p>
                    </w:tc>
                  </w:tr>
                </w:tbl>
                <w:p w:rsidR="004C4735" w:rsidRDefault="004C4735" w:rsidP="006D32CB">
                  <w:pPr>
                    <w:pStyle w:val="Normal1"/>
                    <w:spacing w:before="0" w:beforeAutospacing="0" w:after="0" w:afterAutospacing="0"/>
                    <w:ind w:left="37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4C4735" w:rsidRDefault="004C4735" w:rsidP="006D32CB">
                  <w:pPr>
                    <w:pStyle w:val="Normal1"/>
                    <w:spacing w:before="0" w:beforeAutospacing="0" w:after="0" w:afterAutospacing="0"/>
                    <w:ind w:left="370"/>
                    <w:rPr>
                      <w:rFonts w:asciiTheme="minorHAnsi" w:hAnsiTheme="minorHAnsi"/>
                      <w:b/>
                      <w:sz w:val="20"/>
                      <w:szCs w:val="18"/>
                    </w:rPr>
                  </w:pPr>
                  <w:r w:rsidRPr="00F1328E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>Опасан отпад који се складишти у објекту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82"/>
                    <w:gridCol w:w="1402"/>
                    <w:gridCol w:w="1001"/>
                    <w:gridCol w:w="1260"/>
                    <w:gridCol w:w="1794"/>
                    <w:gridCol w:w="1358"/>
                  </w:tblGrid>
                  <w:tr w:rsidR="004C4735" w:rsidTr="004C4735">
                    <w:tc>
                      <w:tcPr>
                        <w:tcW w:w="1382" w:type="dxa"/>
                      </w:tcPr>
                      <w:p w:rsidR="004C4735" w:rsidRPr="004C4735" w:rsidRDefault="004C4735" w:rsidP="004C4735">
                        <w:pPr>
                          <w:ind w:right="143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Индексни број отпада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 xml:space="preserve">Назив 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4C4735" w:rsidRPr="004C4735" w:rsidRDefault="004C4735" w:rsidP="00026935">
                        <w:pPr>
                          <w:ind w:right="-25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R</w:t>
                        </w: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 xml:space="preserve"> операција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 xml:space="preserve">D </w:t>
                        </w: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операција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4C4735" w:rsidRPr="004C4735" w:rsidRDefault="004C4735" w:rsidP="004C4735">
                        <w:pPr>
                          <w:ind w:right="70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Капацитет складишта у једном тренутку у тонама</w:t>
                        </w:r>
                      </w:p>
                    </w:tc>
                    <w:tc>
                      <w:tcPr>
                        <w:tcW w:w="1358" w:type="dxa"/>
                      </w:tcPr>
                      <w:p w:rsidR="004C4735" w:rsidRPr="004C4735" w:rsidRDefault="004C4735" w:rsidP="004C4735">
                        <w:pPr>
                          <w:ind w:right="80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Годишњи капацитет складишта у тонама</w:t>
                        </w:r>
                      </w:p>
                    </w:tc>
                  </w:tr>
                  <w:tr w:rsidR="004C4735" w:rsidTr="004C4735">
                    <w:tc>
                      <w:tcPr>
                        <w:tcW w:w="1382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18</w:t>
                        </w: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 xml:space="preserve"> </w:t>
                        </w: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 xml:space="preserve">01 03*  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4C4735" w:rsidRPr="004C4735" w:rsidRDefault="004C4735" w:rsidP="004C4735">
                        <w:pPr>
                          <w:ind w:right="38"/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</w:rPr>
                        </w:pPr>
                        <w:r w:rsidRPr="004C4735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</w:rPr>
                          <w:t xml:space="preserve">Отпади чије сакупљање и одлагање подлеже посебним захтевима </w:t>
                        </w:r>
                        <w:r w:rsidRPr="004C4735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  <w:lang w:val="sr-Cyrl-RS"/>
                          </w:rPr>
                          <w:t xml:space="preserve"> </w:t>
                        </w:r>
                        <w:r w:rsidRPr="004C4735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</w:rPr>
                          <w:t>због</w:t>
                        </w:r>
                        <w:r w:rsidRPr="004C4735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  <w:lang w:val="sr-Cyrl-RS"/>
                          </w:rPr>
                          <w:t xml:space="preserve"> </w:t>
                        </w:r>
                        <w:r w:rsidRPr="004C4735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</w:rPr>
                          <w:t>спречавања    инфекције</w:t>
                        </w:r>
                      </w:p>
                    </w:tc>
                    <w:tc>
                      <w:tcPr>
                        <w:tcW w:w="1001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/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D9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0,095</w:t>
                        </w: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 xml:space="preserve"> t</w:t>
                        </w:r>
                      </w:p>
                    </w:tc>
                    <w:tc>
                      <w:tcPr>
                        <w:tcW w:w="1358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/</w:t>
                        </w:r>
                      </w:p>
                    </w:tc>
                  </w:tr>
                </w:tbl>
                <w:p w:rsidR="004C4735" w:rsidRDefault="004C4735" w:rsidP="006D32CB">
                  <w:pPr>
                    <w:pStyle w:val="Normal1"/>
                    <w:spacing w:before="0" w:beforeAutospacing="0" w:after="0" w:afterAutospacing="0"/>
                    <w:ind w:left="370"/>
                    <w:rPr>
                      <w:rFonts w:asciiTheme="minorHAnsi" w:hAnsiTheme="minorHAnsi"/>
                      <w:b/>
                      <w:sz w:val="20"/>
                      <w:szCs w:val="18"/>
                    </w:rPr>
                  </w:pPr>
                </w:p>
                <w:p w:rsidR="004C4735" w:rsidRPr="00F1328E" w:rsidRDefault="004C4735" w:rsidP="006D32CB">
                  <w:pPr>
                    <w:pStyle w:val="Normal1"/>
                    <w:spacing w:before="0" w:beforeAutospacing="0" w:after="0" w:afterAutospacing="0"/>
                    <w:ind w:left="370"/>
                    <w:rPr>
                      <w:rFonts w:asciiTheme="minorHAnsi" w:hAnsiTheme="minorHAnsi"/>
                      <w:b/>
                      <w:sz w:val="20"/>
                      <w:szCs w:val="18"/>
                    </w:rPr>
                  </w:pPr>
                </w:p>
                <w:p w:rsidR="004C4735" w:rsidRDefault="004C4735" w:rsidP="006D32CB">
                  <w:pPr>
                    <w:pStyle w:val="Normal1"/>
                    <w:spacing w:before="0" w:beforeAutospacing="0" w:after="0" w:afterAutospacing="0"/>
                    <w:ind w:left="370"/>
                    <w:rPr>
                      <w:rFonts w:asciiTheme="minorHAnsi" w:hAnsiTheme="minorHAnsi"/>
                      <w:b/>
                      <w:sz w:val="20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18"/>
                      <w:lang w:val="sr-Cyrl-RS"/>
                    </w:rPr>
                    <w:lastRenderedPageBreak/>
                    <w:t>Нео</w:t>
                  </w:r>
                  <w:r w:rsidRPr="00F1328E">
                    <w:rPr>
                      <w:rFonts w:asciiTheme="minorHAnsi" w:hAnsiTheme="minorHAnsi"/>
                      <w:b/>
                      <w:sz w:val="20"/>
                      <w:szCs w:val="18"/>
                    </w:rPr>
                    <w:t>пасан отпад који се третира у постројењу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83"/>
                    <w:gridCol w:w="1425"/>
                    <w:gridCol w:w="1339"/>
                    <w:gridCol w:w="1339"/>
                    <w:gridCol w:w="1367"/>
                    <w:gridCol w:w="1344"/>
                  </w:tblGrid>
                  <w:tr w:rsidR="004C4735" w:rsidTr="006D32CB">
                    <w:tc>
                      <w:tcPr>
                        <w:tcW w:w="1510" w:type="dxa"/>
                      </w:tcPr>
                      <w:p w:rsidR="004C4735" w:rsidRPr="004C4735" w:rsidRDefault="004C4735" w:rsidP="004C4735">
                        <w:pPr>
                          <w:ind w:right="143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Индексни број отпада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 xml:space="preserve">Назив 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R</w:t>
                        </w: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 xml:space="preserve"> операција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 xml:space="preserve">D </w:t>
                        </w: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операција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4C4735" w:rsidRPr="004C4735" w:rsidRDefault="004C4735" w:rsidP="004C4735">
                        <w:pPr>
                          <w:ind w:right="70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Дневни капацитет третмана у тонама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4C4735" w:rsidRPr="004C4735" w:rsidRDefault="004C4735" w:rsidP="004C4735">
                        <w:pPr>
                          <w:ind w:right="-426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Годишњи капацитет третмана у тонама</w:t>
                        </w:r>
                      </w:p>
                    </w:tc>
                  </w:tr>
                  <w:tr w:rsidR="004C4735" w:rsidTr="006D32CB">
                    <w:tc>
                      <w:tcPr>
                        <w:tcW w:w="1510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18</w:t>
                        </w: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 xml:space="preserve"> </w:t>
                        </w: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 xml:space="preserve">01 01 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C4735" w:rsidRPr="004C4735" w:rsidRDefault="004C4735" w:rsidP="004C4735">
                        <w:pPr>
                          <w:ind w:right="38"/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  <w:lang w:val="sr-Cyrl-RS"/>
                          </w:rPr>
                        </w:pPr>
                        <w:r w:rsidRPr="004C4735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</w:rPr>
                          <w:t>O</w:t>
                        </w:r>
                        <w:r w:rsidRPr="004C4735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  <w:lang w:val="sr-Cyrl-RS"/>
                          </w:rPr>
                          <w:t>штри инструменти (изузев 18 01 03)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/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D9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0.0035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1,2</w:t>
                        </w:r>
                      </w:p>
                    </w:tc>
                  </w:tr>
                </w:tbl>
                <w:p w:rsidR="004C4735" w:rsidRDefault="004C4735" w:rsidP="006D32CB">
                  <w:pPr>
                    <w:pStyle w:val="Normal1"/>
                    <w:spacing w:before="0" w:beforeAutospacing="0" w:after="0" w:afterAutospacing="0"/>
                    <w:ind w:left="370"/>
                    <w:rPr>
                      <w:rFonts w:asciiTheme="minorHAnsi" w:hAnsiTheme="minorHAnsi"/>
                      <w:b/>
                      <w:sz w:val="20"/>
                      <w:szCs w:val="18"/>
                      <w:lang w:val="sr-Cyrl-RS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18"/>
                      <w:lang w:val="sr-Cyrl-RS"/>
                    </w:rPr>
                    <w:t>Опасан отпад који се третира у постројењу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83"/>
                    <w:gridCol w:w="1403"/>
                    <w:gridCol w:w="1338"/>
                    <w:gridCol w:w="1338"/>
                    <w:gridCol w:w="1366"/>
                    <w:gridCol w:w="1369"/>
                  </w:tblGrid>
                  <w:tr w:rsidR="004C4735" w:rsidTr="006D32CB">
                    <w:tc>
                      <w:tcPr>
                        <w:tcW w:w="1510" w:type="dxa"/>
                      </w:tcPr>
                      <w:p w:rsidR="004C4735" w:rsidRPr="004C4735" w:rsidRDefault="004C4735" w:rsidP="004C4735">
                        <w:pPr>
                          <w:ind w:right="143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Индексни број отпада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 xml:space="preserve">Назив 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R</w:t>
                        </w: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 xml:space="preserve"> операција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 xml:space="preserve">D </w:t>
                        </w: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операција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4C4735" w:rsidRPr="004C4735" w:rsidRDefault="004C4735" w:rsidP="004C4735">
                        <w:pPr>
                          <w:ind w:right="70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Дневни капацитет третмана у тонама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4C4735" w:rsidRPr="004C4735" w:rsidRDefault="004C4735" w:rsidP="004C4735">
                        <w:pPr>
                          <w:ind w:right="80"/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Годишњи капацитет третмана у тонама</w:t>
                        </w:r>
                      </w:p>
                    </w:tc>
                  </w:tr>
                  <w:tr w:rsidR="004C4735" w:rsidTr="006D32CB">
                    <w:tc>
                      <w:tcPr>
                        <w:tcW w:w="1510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18</w:t>
                        </w: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 xml:space="preserve"> </w:t>
                        </w: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 xml:space="preserve">01 03*  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C4735" w:rsidRPr="004C4735" w:rsidRDefault="004C4735" w:rsidP="004C4735">
                        <w:pPr>
                          <w:ind w:right="38"/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</w:rPr>
                        </w:pPr>
                        <w:r w:rsidRPr="004C4735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</w:rPr>
                          <w:t xml:space="preserve">Отпади чије сакупљање и одлагање подлеже посебним захтевима </w:t>
                        </w:r>
                        <w:r w:rsidRPr="004C4735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  <w:lang w:val="sr-Cyrl-RS"/>
                          </w:rPr>
                          <w:t xml:space="preserve"> </w:t>
                        </w:r>
                        <w:r w:rsidRPr="004C4735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</w:rPr>
                          <w:t>због</w:t>
                        </w:r>
                        <w:r w:rsidRPr="004C4735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  <w:lang w:val="sr-Cyrl-RS"/>
                          </w:rPr>
                          <w:t xml:space="preserve"> </w:t>
                        </w:r>
                        <w:r w:rsidRPr="004C4735">
                          <w:rPr>
                            <w:rFonts w:asciiTheme="minorHAnsi" w:eastAsia="Cambria" w:hAnsiTheme="minorHAnsi" w:cstheme="minorHAnsi"/>
                            <w:sz w:val="18"/>
                            <w:szCs w:val="18"/>
                          </w:rPr>
                          <w:t>спречавања    инфекције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/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D9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>0,</w:t>
                        </w: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0</w:t>
                        </w: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 xml:space="preserve">63 </w:t>
                        </w: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t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4C4735" w:rsidRPr="004C4735" w:rsidRDefault="004C4735" w:rsidP="004C4735">
                        <w:pPr>
                          <w:ind w:right="-426"/>
                          <w:jc w:val="both"/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</w:pP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22, 8</w:t>
                        </w: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val="sr-Cyrl-RS" w:eastAsia="en-GB"/>
                          </w:rPr>
                          <w:t xml:space="preserve"> </w:t>
                        </w:r>
                        <w:r w:rsidRPr="004C4735">
                          <w:rPr>
                            <w:rFonts w:eastAsia="Arial" w:cstheme="minorHAnsi"/>
                            <w:sz w:val="18"/>
                            <w:szCs w:val="18"/>
                            <w:lang w:eastAsia="en-GB"/>
                          </w:rPr>
                          <w:t>t</w:t>
                        </w:r>
                      </w:p>
                    </w:tc>
                  </w:tr>
                </w:tbl>
                <w:p w:rsidR="004C4735" w:rsidRPr="004C4735" w:rsidRDefault="004C4735" w:rsidP="006D32CB">
                  <w:pPr>
                    <w:pStyle w:val="Normal1"/>
                    <w:spacing w:before="0" w:beforeAutospacing="0" w:after="0" w:afterAutospacing="0"/>
                    <w:ind w:left="370"/>
                    <w:rPr>
                      <w:rFonts w:asciiTheme="minorHAnsi" w:hAnsiTheme="minorHAnsi"/>
                      <w:b/>
                      <w:sz w:val="20"/>
                      <w:szCs w:val="18"/>
                      <w:lang w:val="sr-Cyrl-RS"/>
                    </w:rPr>
                  </w:pPr>
                </w:p>
                <w:p w:rsidR="004C4735" w:rsidRPr="00F226AF" w:rsidRDefault="004C4735" w:rsidP="006D32CB">
                  <w:pPr>
                    <w:pStyle w:val="Normal1"/>
                    <w:spacing w:before="0" w:beforeAutospacing="0" w:after="0" w:afterAutospacing="0"/>
                    <w:ind w:firstLine="10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Локација, капацитет постројења и кратак опис:</w:t>
                  </w:r>
                </w:p>
                <w:p w:rsidR="004C4735" w:rsidRPr="004C4735" w:rsidRDefault="004C4735" w:rsidP="004C4735">
                  <w:pPr>
                    <w:pStyle w:val="BodyText"/>
                    <w:ind w:right="91" w:firstLine="10"/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</w:pPr>
                  <w:r w:rsidRPr="004C4735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>Локација</w:t>
                  </w:r>
                  <w:r w:rsidRPr="004C4735">
                    <w:rPr>
                      <w:rFonts w:asciiTheme="minorHAnsi" w:hAnsiTheme="minorHAnsi"/>
                      <w:sz w:val="18"/>
                      <w:szCs w:val="16"/>
                      <w:lang w:val="en-US"/>
                    </w:rPr>
                    <w:t xml:space="preserve"> Опште болнице Сента</w:t>
                  </w:r>
                  <w:r w:rsidRPr="004C4735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 xml:space="preserve">, се налази у јужном делу насеља. Граничи се на југу са индустријском зоном југ, на северу и западу са зоном војне касарне и градским гробљем, док се источном страном протеже Карађорђева улица са чије друге стране су индивидуални стамбени објекти. </w:t>
                  </w:r>
                </w:p>
                <w:p w:rsidR="004C4735" w:rsidRPr="004C4735" w:rsidRDefault="004C4735" w:rsidP="004C4735">
                  <w:pPr>
                    <w:pStyle w:val="BodyText"/>
                    <w:ind w:right="91" w:firstLine="10"/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</w:pPr>
                  <w:r w:rsidRPr="004C4735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>Катастарска парцела на којој се врши привремено складиштење и третман отпада је 7973 КО Сента на адреси Карађорђева</w:t>
                  </w:r>
                  <w:r w:rsidRPr="004C4735">
                    <w:rPr>
                      <w:rFonts w:asciiTheme="minorHAnsi" w:hAnsiTheme="minorHAnsi"/>
                      <w:sz w:val="18"/>
                      <w:szCs w:val="16"/>
                      <w:lang w:val="sr-Latn-RS"/>
                    </w:rPr>
                    <w:t xml:space="preserve"> </w:t>
                  </w:r>
                  <w:r w:rsidRPr="004C4735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>64, Сента. Укупна површина парцеле је 42.850 m</w:t>
                  </w:r>
                  <w:r w:rsidRPr="004C4735">
                    <w:rPr>
                      <w:rFonts w:asciiTheme="minorHAnsi" w:hAnsiTheme="minorHAnsi"/>
                      <w:sz w:val="18"/>
                      <w:szCs w:val="16"/>
                      <w:vertAlign w:val="superscript"/>
                      <w:lang w:val="sr-Cyrl-RS"/>
                    </w:rPr>
                    <w:t>2</w:t>
                  </w:r>
                  <w:r w:rsidRPr="004C4735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>, од чега је 40.345 m</w:t>
                  </w:r>
                  <w:r w:rsidRPr="004C4735">
                    <w:rPr>
                      <w:rFonts w:asciiTheme="minorHAnsi" w:hAnsiTheme="minorHAnsi"/>
                      <w:sz w:val="18"/>
                      <w:szCs w:val="16"/>
                      <w:vertAlign w:val="superscript"/>
                      <w:lang w:val="sr-Cyrl-RS"/>
                    </w:rPr>
                    <w:t>2</w:t>
                  </w:r>
                  <w:r w:rsidRPr="004C4735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 xml:space="preserve"> јавни парк.</w:t>
                  </w:r>
                </w:p>
                <w:p w:rsidR="004C4735" w:rsidRPr="004C4735" w:rsidRDefault="004C4735" w:rsidP="004C4735">
                  <w:pPr>
                    <w:pStyle w:val="BodyText"/>
                    <w:ind w:right="91" w:firstLine="10"/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</w:pPr>
                  <w:r w:rsidRPr="004C4735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>На предметној парцели се налазе већ изграђени објекти са одобрењем за употребу, укупне бруто површине 2.505 m</w:t>
                  </w:r>
                  <w:r w:rsidRPr="004C4735">
                    <w:rPr>
                      <w:rFonts w:asciiTheme="minorHAnsi" w:hAnsiTheme="minorHAnsi"/>
                      <w:sz w:val="18"/>
                      <w:szCs w:val="16"/>
                      <w:vertAlign w:val="superscript"/>
                      <w:lang w:val="sr-Cyrl-RS"/>
                    </w:rPr>
                    <w:t>2</w:t>
                  </w:r>
                  <w:r w:rsidRPr="004C4735">
                    <w:rPr>
                      <w:rFonts w:asciiTheme="minorHAnsi" w:hAnsiTheme="minorHAnsi"/>
                      <w:sz w:val="18"/>
                      <w:szCs w:val="16"/>
                      <w:lang w:val="sr-Cyrl-RS"/>
                    </w:rPr>
                    <w:t>. Улаз у болницу из Карађорђеве улице води право до објекта у коме се налази постројење за третман инфективног медицинског отпада Опште болнице Сента у крајњем северозападном углу на катастарској парцели 7973 КО Сента.</w:t>
                  </w:r>
                </w:p>
                <w:p w:rsidR="004C4735" w:rsidRPr="0082690E" w:rsidRDefault="004C4735" w:rsidP="006D32CB">
                  <w:pPr>
                    <w:ind w:firstLine="10"/>
                    <w:jc w:val="both"/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</w:pPr>
                  <w:r w:rsidRPr="0082690E"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  <w:t>Подаци о постројењу за складиштење отпада</w:t>
                  </w:r>
                </w:p>
                <w:p w:rsidR="004C4735" w:rsidRPr="004C4735" w:rsidRDefault="004C4735" w:rsidP="004C4735">
                  <w:pPr>
                    <w:ind w:right="91" w:firstLine="10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4C4735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>Складиштење медицинског отпада врши се у посебној просторији на сваком оделењу. Површина ових просторија је до 6 m</w:t>
                  </w:r>
                  <w:r w:rsidRPr="004C4735">
                    <w:rPr>
                      <w:rFonts w:asciiTheme="minorHAnsi" w:hAnsiTheme="minorHAnsi" w:cstheme="minorHAnsi"/>
                      <w:sz w:val="18"/>
                      <w:szCs w:val="16"/>
                      <w:vertAlign w:val="superscript"/>
                      <w:lang w:val="sr-Cyrl-RS"/>
                    </w:rPr>
                    <w:t>2</w:t>
                  </w:r>
                  <w:r w:rsidRPr="004C4735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 xml:space="preserve"> и свака врста отпада се херметички затвара и одлаже у контејнер који је унутар просторије. </w:t>
                  </w:r>
                  <w:r w:rsidRPr="004C4735">
                    <w:rPr>
                      <w:rFonts w:asciiTheme="minorHAnsi" w:hAnsiTheme="minorHAnsi" w:cstheme="minorHAnsi"/>
                      <w:sz w:val="18"/>
                      <w:szCs w:val="16"/>
                      <w:lang w:val="uz-Cyrl-UZ"/>
                    </w:rPr>
                    <w:t>Висина просторије је 2,90 метара, димензије пода су 2</w:t>
                  </w:r>
                  <w:r w:rsidRPr="004C4735">
                    <w:rPr>
                      <w:rFonts w:asciiTheme="minorHAnsi" w:hAnsiTheme="minorHAnsi" w:cstheme="minorHAnsi"/>
                      <w:sz w:val="18"/>
                      <w:szCs w:val="16"/>
                      <w:lang w:val="en-US"/>
                    </w:rPr>
                    <w:t>x3 m.</w:t>
                  </w:r>
                  <w:r w:rsidRPr="004C4735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 xml:space="preserve"> </w:t>
                  </w:r>
                  <w:r w:rsidRPr="004C4735">
                    <w:rPr>
                      <w:rFonts w:asciiTheme="minorHAnsi" w:hAnsiTheme="minorHAnsi" w:cstheme="minorHAnsi"/>
                      <w:sz w:val="18"/>
                      <w:szCs w:val="16"/>
                      <w:lang w:val="en-US"/>
                    </w:rPr>
                    <w:t xml:space="preserve">Укупна запремина простора за складиштење </w:t>
                  </w:r>
                  <w:r w:rsidRPr="004C4735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 xml:space="preserve">неопасног и </w:t>
                  </w:r>
                  <w:r w:rsidRPr="004C4735">
                    <w:rPr>
                      <w:rFonts w:asciiTheme="minorHAnsi" w:hAnsiTheme="minorHAnsi" w:cstheme="minorHAnsi"/>
                      <w:sz w:val="18"/>
                      <w:szCs w:val="16"/>
                      <w:lang w:val="en-US"/>
                    </w:rPr>
                    <w:t>опасног отпада</w:t>
                  </w:r>
                  <w:r w:rsidRPr="004C4735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 xml:space="preserve"> је 17,4 m</w:t>
                  </w:r>
                  <w:r w:rsidRPr="004C4735">
                    <w:rPr>
                      <w:rFonts w:asciiTheme="minorHAnsi" w:hAnsiTheme="minorHAnsi" w:cstheme="minorHAnsi"/>
                      <w:sz w:val="18"/>
                      <w:szCs w:val="16"/>
                      <w:vertAlign w:val="superscript"/>
                      <w:lang w:val="sr-Cyrl-RS"/>
                    </w:rPr>
                    <w:t>3</w:t>
                  </w:r>
                  <w:r w:rsidRPr="004C4735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 xml:space="preserve">. Запремина корисног простора је 13 </w:t>
                  </w:r>
                  <w:r w:rsidRPr="004C4735">
                    <w:rPr>
                      <w:rFonts w:asciiTheme="minorHAnsi" w:hAnsiTheme="minorHAnsi" w:cstheme="minorHAnsi"/>
                      <w:sz w:val="18"/>
                      <w:szCs w:val="16"/>
                      <w:lang w:val="en-US"/>
                    </w:rPr>
                    <w:t>m</w:t>
                  </w:r>
                  <w:r w:rsidRPr="004C4735">
                    <w:rPr>
                      <w:rFonts w:asciiTheme="minorHAnsi" w:hAnsiTheme="minorHAnsi" w:cstheme="minorHAnsi"/>
                      <w:sz w:val="18"/>
                      <w:szCs w:val="16"/>
                      <w:vertAlign w:val="superscript"/>
                      <w:lang w:val="sr-Cyrl-RS"/>
                    </w:rPr>
                    <w:t>3</w:t>
                  </w:r>
                  <w:r w:rsidRPr="004C4735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>.</w:t>
                  </w:r>
                </w:p>
                <w:p w:rsidR="004C4735" w:rsidRPr="004C4735" w:rsidRDefault="004C4735" w:rsidP="004C4735">
                  <w:pPr>
                    <w:ind w:right="91" w:firstLine="10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</w:pPr>
                  <w:r w:rsidRPr="004C4735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>У једну просторију стану два контејнера од 240 l.</w:t>
                  </w:r>
                </w:p>
                <w:p w:rsidR="004C4735" w:rsidRPr="004C4735" w:rsidRDefault="004C4735" w:rsidP="004C4735">
                  <w:pPr>
                    <w:ind w:right="91" w:firstLine="10"/>
                    <w:jc w:val="both"/>
                    <w:rPr>
                      <w:rFonts w:asciiTheme="minorHAnsi" w:hAnsiTheme="minorHAnsi" w:cstheme="minorHAnsi"/>
                      <w:sz w:val="18"/>
                      <w:szCs w:val="16"/>
                      <w:lang w:val="en-US"/>
                    </w:rPr>
                  </w:pPr>
                  <w:r w:rsidRPr="004C4735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>Током складиштења отпада, оператер</w:t>
                  </w:r>
                  <w:r w:rsidRPr="004C4735">
                    <w:rPr>
                      <w:rFonts w:asciiTheme="minorHAnsi" w:hAnsiTheme="minorHAnsi" w:cstheme="minorHAnsi"/>
                      <w:sz w:val="18"/>
                      <w:szCs w:val="16"/>
                      <w:lang w:val="en-US"/>
                    </w:rPr>
                    <w:t xml:space="preserve"> </w:t>
                  </w:r>
                  <w:r w:rsidRPr="004C4735">
                    <w:rPr>
                      <w:rFonts w:asciiTheme="minorHAnsi" w:hAnsiTheme="minorHAnsi" w:cstheme="minorHAnsi"/>
                      <w:sz w:val="18"/>
                      <w:szCs w:val="16"/>
                      <w:lang w:val="sr-Cyrl-RS"/>
                    </w:rPr>
                    <w:t xml:space="preserve">неће заузети више од </w:t>
                  </w:r>
                  <w:r w:rsidRPr="004C4735">
                    <w:rPr>
                      <w:rFonts w:asciiTheme="minorHAnsi" w:hAnsiTheme="minorHAnsi" w:cstheme="minorHAnsi"/>
                      <w:bCs/>
                      <w:sz w:val="18"/>
                      <w:szCs w:val="16"/>
                      <w:lang w:val="sr-Cyrl-RS"/>
                    </w:rPr>
                    <w:t>75% запремине укупног простора складишта.</w:t>
                  </w:r>
                </w:p>
                <w:p w:rsidR="004C4735" w:rsidRPr="004C4735" w:rsidRDefault="004C4735" w:rsidP="004C4735">
                  <w:pPr>
                    <w:ind w:left="10" w:right="233"/>
                    <w:jc w:val="both"/>
                    <w:rPr>
                      <w:rFonts w:asciiTheme="minorHAnsi" w:eastAsia="Arial" w:hAnsiTheme="minorHAnsi" w:cstheme="minorHAnsi"/>
                      <w:sz w:val="18"/>
                      <w:szCs w:val="18"/>
                      <w:lang w:val="en-US" w:eastAsia="en-GB"/>
                    </w:rPr>
                  </w:pPr>
                  <w:r w:rsidRPr="004C4735">
                    <w:rPr>
                      <w:rFonts w:asciiTheme="minorHAnsi" w:eastAsia="Arial" w:hAnsiTheme="minorHAnsi" w:cstheme="minorHAnsi"/>
                      <w:sz w:val="18"/>
                      <w:szCs w:val="18"/>
                      <w:lang w:eastAsia="en-GB"/>
                    </w:rPr>
                    <w:t xml:space="preserve">Простор у коме се обавља складиштење отпада у објекту има непропусну бетонску подлогу. </w:t>
                  </w:r>
                  <w:r w:rsidRPr="004C4735"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  <w:t xml:space="preserve">Под је бетонски обрађен посебним антистатик ПВЦ премазом који се користи у болницама ради лакшег одржавања. Отпорност на притисак 65 </w:t>
                  </w:r>
                  <w:r w:rsidRPr="004C4735">
                    <w:rPr>
                      <w:rFonts w:asciiTheme="minorHAnsi" w:eastAsia="Arial" w:hAnsiTheme="minorHAnsi" w:cstheme="minorHAnsi"/>
                      <w:sz w:val="18"/>
                      <w:szCs w:val="18"/>
                      <w:lang w:val="en-US" w:eastAsia="en-GB"/>
                    </w:rPr>
                    <w:t>N/mm</w:t>
                  </w:r>
                  <w:r w:rsidRPr="004C4735">
                    <w:rPr>
                      <w:rFonts w:asciiTheme="minorHAnsi" w:eastAsia="Arial" w:hAnsiTheme="minorHAnsi" w:cstheme="minorHAnsi"/>
                      <w:sz w:val="18"/>
                      <w:szCs w:val="18"/>
                      <w:vertAlign w:val="superscript"/>
                      <w:lang w:val="en-US" w:eastAsia="en-GB"/>
                    </w:rPr>
                    <w:t>2</w:t>
                  </w:r>
                  <w:r w:rsidRPr="004C4735">
                    <w:rPr>
                      <w:rFonts w:asciiTheme="minorHAnsi" w:eastAsia="Arial" w:hAnsiTheme="minorHAnsi" w:cstheme="minorHAnsi"/>
                      <w:sz w:val="18"/>
                      <w:szCs w:val="18"/>
                      <w:lang w:val="en-US" w:eastAsia="en-GB"/>
                    </w:rPr>
                    <w:t>, DIN EN 196.</w:t>
                  </w:r>
                </w:p>
                <w:p w:rsidR="00026935" w:rsidRPr="00026935" w:rsidRDefault="00026935" w:rsidP="00026935">
                  <w:pPr>
                    <w:ind w:left="10" w:right="233"/>
                    <w:jc w:val="both"/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</w:pPr>
                  <w:r w:rsidRPr="00026935"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  <w:t>Просторије унутар болнице у коју се привремено доносе оштри предмети и инфективни медицински отпад, површине је до 6m</w:t>
                  </w:r>
                  <w:r w:rsidRPr="00026935">
                    <w:rPr>
                      <w:rFonts w:asciiTheme="minorHAnsi" w:eastAsia="Arial" w:hAnsiTheme="minorHAnsi" w:cstheme="minorHAnsi"/>
                      <w:sz w:val="18"/>
                      <w:szCs w:val="18"/>
                      <w:vertAlign w:val="superscript"/>
                      <w:lang w:val="sr-Cyrl-RS" w:eastAsia="en-GB"/>
                    </w:rPr>
                    <w:t>2</w:t>
                  </w:r>
                  <w:r w:rsidRPr="00026935">
                    <w:rPr>
                      <w:rFonts w:asciiTheme="minorHAnsi" w:eastAsia="Arial" w:hAnsiTheme="minorHAnsi" w:cstheme="minorHAnsi"/>
                      <w:sz w:val="18"/>
                      <w:szCs w:val="18"/>
                      <w:lang w:val="sr-Cyrl-RS" w:eastAsia="en-GB"/>
                    </w:rPr>
                    <w:t>. Зидови просторија су обложени керамичким плочицама. У просторијама постоји осветљење и лавабо за прање руку. Целокупан комплекс болнице је ограђен.</w:t>
                  </w:r>
                </w:p>
                <w:p w:rsidR="004C4735" w:rsidRDefault="004C4735" w:rsidP="006D32CB">
                  <w:pPr>
                    <w:ind w:left="10" w:right="233"/>
                    <w:jc w:val="both"/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</w:pPr>
                </w:p>
                <w:p w:rsidR="004C4735" w:rsidRPr="0082690E" w:rsidRDefault="004C4735" w:rsidP="006D32CB">
                  <w:pPr>
                    <w:ind w:left="10" w:right="233"/>
                    <w:jc w:val="both"/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</w:pPr>
                  <w:r w:rsidRPr="0082690E"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  <w:t xml:space="preserve">Подаци о постројењу за третман </w:t>
                  </w:r>
                  <w:bookmarkStart w:id="1" w:name="_GoBack"/>
                  <w:bookmarkEnd w:id="1"/>
                  <w:r w:rsidR="00026935"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  <w:t>медицинског</w:t>
                  </w:r>
                  <w:r w:rsidRPr="0082690E">
                    <w:rPr>
                      <w:rFonts w:asciiTheme="minorHAnsi" w:eastAsia="Arial" w:hAnsiTheme="minorHAnsi" w:cstheme="minorHAnsi"/>
                      <w:b/>
                      <w:sz w:val="18"/>
                      <w:szCs w:val="18"/>
                      <w:lang w:val="sr-Cyrl-RS" w:eastAsia="en-GB"/>
                    </w:rPr>
                    <w:t xml:space="preserve"> отпада</w:t>
                  </w:r>
                </w:p>
                <w:p w:rsidR="00026935" w:rsidRPr="00026935" w:rsidRDefault="00026935" w:rsidP="00026935">
                  <w:pPr>
                    <w:pStyle w:val="BodyTextIndent3"/>
                    <w:ind w:left="10" w:right="233"/>
                    <w:rPr>
                      <w:rFonts w:asciiTheme="minorHAnsi" w:hAnsiTheme="minorHAnsi"/>
                      <w:bCs/>
                      <w:sz w:val="18"/>
                      <w:lang w:val="ru-RU"/>
                    </w:rPr>
                  </w:pPr>
                  <w:r w:rsidRPr="00026935">
                    <w:rPr>
                      <w:rFonts w:asciiTheme="minorHAnsi" w:hAnsiTheme="minorHAnsi"/>
                      <w:sz w:val="18"/>
                    </w:rPr>
                    <w:t xml:space="preserve">Третман инфективног медицинског отпада се врши се у објекту </w:t>
                  </w:r>
                  <w:r w:rsidRPr="00026935">
                    <w:rPr>
                      <w:rFonts w:asciiTheme="minorHAnsi" w:hAnsiTheme="minorHAnsi"/>
                      <w:sz w:val="18"/>
                      <w:lang w:val="ru-RU"/>
                    </w:rPr>
                    <w:t>''Опште болнице Сента'', Карађорђева 64, Сента,</w:t>
                  </w:r>
                  <w:r w:rsidRPr="00026935">
                    <w:rPr>
                      <w:rFonts w:asciiTheme="minorHAnsi" w:hAnsiTheme="minorHAnsi"/>
                      <w:sz w:val="18"/>
                    </w:rPr>
                    <w:t xml:space="preserve"> на катастарској парцели број 7973 КО Сента</w:t>
                  </w:r>
                  <w:r w:rsidRPr="00026935">
                    <w:rPr>
                      <w:rFonts w:asciiTheme="minorHAnsi" w:hAnsiTheme="minorHAnsi"/>
                      <w:bCs/>
                      <w:sz w:val="18"/>
                      <w:lang w:val="ru-RU"/>
                    </w:rPr>
                    <w:t xml:space="preserve">. Постројење за третман медицинског отпада је смештено у прилагођеним просторијама </w:t>
                  </w:r>
                  <w:r w:rsidRPr="00026935">
                    <w:rPr>
                      <w:rFonts w:asciiTheme="minorHAnsi" w:hAnsiTheme="minorHAnsi"/>
                      <w:sz w:val="18"/>
                    </w:rPr>
                    <w:t>у северозападном углу парцеле 7973 КО Сента у приземном објекту који је некада био кантина. Нето корисна површина просторије износи 38,45m</w:t>
                  </w:r>
                  <w:r w:rsidRPr="00026935">
                    <w:rPr>
                      <w:rFonts w:asciiTheme="minorHAnsi" w:hAnsiTheme="minorHAnsi"/>
                      <w:sz w:val="18"/>
                      <w:vertAlign w:val="superscript"/>
                    </w:rPr>
                    <w:t xml:space="preserve">2 </w:t>
                  </w:r>
                  <w:r w:rsidRPr="00026935">
                    <w:rPr>
                      <w:rFonts w:asciiTheme="minorHAnsi" w:hAnsiTheme="minorHAnsi"/>
                      <w:bCs/>
                      <w:sz w:val="18"/>
                      <w:lang w:val="ru-RU"/>
                    </w:rPr>
                    <w:t>и у њој су обезбеђени услови за рад уређаја, односно адаптирана је просторија, као и водовод и канализација и електрична енергија.</w:t>
                  </w:r>
                </w:p>
                <w:p w:rsidR="004C4735" w:rsidRDefault="004C4735" w:rsidP="006D32CB">
                  <w:pPr>
                    <w:ind w:left="10"/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  <w:lang w:val="ru-RU"/>
                    </w:rPr>
                  </w:pPr>
                  <w:r w:rsidRPr="00F226AF">
                    <w:rPr>
                      <w:rFonts w:asciiTheme="minorHAnsi" w:hAnsiTheme="minorHAnsi" w:cstheme="minorHAnsi"/>
                      <w:b/>
                      <w:iCs/>
                      <w:sz w:val="18"/>
                      <w:szCs w:val="18"/>
                      <w:lang w:val="ru-RU"/>
                    </w:rPr>
                    <w:t>Услови и мере заштите животне средине</w:t>
                  </w:r>
                </w:p>
                <w:p w:rsidR="004C4735" w:rsidRPr="00B748BE" w:rsidRDefault="004C4735" w:rsidP="006D32CB">
                  <w:pPr>
                    <w:ind w:left="10" w:right="233"/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О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ператер </w:t>
                  </w:r>
                  <w:r w:rsidR="00026935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Општа болница Сента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, у току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складиштења и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третмана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 отпада, на локацији у </w:t>
                  </w:r>
                  <w:r w:rsidR="00026935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Сенти</w:t>
                  </w:r>
                  <w:r w:rsidRPr="00B748B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 xml:space="preserve">, улица </w:t>
                  </w:r>
                  <w:r w:rsidR="00026935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Карађорђева 64</w:t>
                  </w:r>
                  <w:r w:rsidRPr="00B748BE">
                    <w:rPr>
                      <w:rFonts w:asciiTheme="minorHAnsi" w:hAnsiTheme="minorHAnsi" w:cstheme="minorHAnsi"/>
                      <w:sz w:val="18"/>
                      <w:szCs w:val="18"/>
                      <w:lang w:val="sr-Latn-RS"/>
                    </w:rPr>
                    <w:t xml:space="preserve">, на кат. Парц. Бр. </w:t>
                  </w:r>
                  <w:r w:rsidR="00026935" w:rsidRPr="00026935">
                    <w:rPr>
                      <w:rFonts w:asciiTheme="minorHAnsi" w:hAnsiTheme="minorHAnsi"/>
                      <w:sz w:val="18"/>
                      <w:szCs w:val="16"/>
                    </w:rPr>
                    <w:t>7973 КО Сента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, обезбеђује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 заштиту животне средине, применом и спровођењем прописа о заштити животне средине, вођењем евиденције на прописан начин о прикупљеним количинама отпада, потрошњи сировина и енергије, испуштању загађујућих материја у ваздух, воду и земљиште, емисије буке, као и контролу активности и рада у циљу спречавања ризика или опасности по животну средину предузимањем мера превенције.</w:t>
                  </w:r>
                </w:p>
                <w:p w:rsidR="00026935" w:rsidRDefault="004C4735" w:rsidP="006D32CB">
                  <w:pPr>
                    <w:pStyle w:val="Normal1"/>
                    <w:spacing w:before="0" w:beforeAutospacing="0" w:after="0" w:afterAutospacing="0"/>
                    <w:ind w:left="67" w:right="17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lastRenderedPageBreak/>
                    <w:t>Спречавање удеса и одговор на удес: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 У складу са Планом заштите од удеса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br/>
                  </w:r>
                  <w:r w:rsidRPr="00F226A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Мере у случају коначног престанка рада постројења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>: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 xml:space="preserve"> У складу са достављеним планом затварања постројења</w:t>
                  </w:r>
                </w:p>
                <w:p w:rsidR="004C4735" w:rsidRPr="00F226AF" w:rsidRDefault="004C4735" w:rsidP="006D32CB">
                  <w:pPr>
                    <w:pStyle w:val="Normal1"/>
                    <w:spacing w:before="0" w:beforeAutospacing="0" w:after="0" w:afterAutospacing="0"/>
                    <w:ind w:left="67" w:right="171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Извештавања: </w:t>
                  </w:r>
                </w:p>
                <w:p w:rsidR="004C4735" w:rsidRPr="00E66A5E" w:rsidRDefault="004C4735" w:rsidP="006D32CB">
                  <w:pPr>
                    <w:pStyle w:val="Normal1"/>
                    <w:tabs>
                      <w:tab w:val="right" w:pos="9406"/>
                    </w:tabs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Оператер </w:t>
                  </w:r>
                  <w:r w:rsidR="00026935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Општа болница Сента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, се придржава прописане динамике извештавања према надлежним органима и институцијама у складу са 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чланом 46. 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Закона о управљању отпадом (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''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Службени гласник РС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CS"/>
                    </w:rPr>
                    <w:t>''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, бр.36/09, 88/10, 14/16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,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>95/18-др. Закон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 и 35/2023</w:t>
                  </w:r>
                  <w:r w:rsidRPr="00E66A5E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) и посебним прописима.</w:t>
                  </w:r>
                </w:p>
                <w:p w:rsidR="00026935" w:rsidRPr="00026935" w:rsidRDefault="00026935" w:rsidP="00026935">
                  <w:pPr>
                    <w:tabs>
                      <w:tab w:val="right" w:pos="9406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026935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Оператер Општа болница Сента води евиденцију о отпаду који се складишти и третира у постројењу и доставља годишње извештаје у складу са Правилником о изменама правилника о обрасцу дневне евиденције и годишњег извештаја о отпаду са упутством за његово попуњавање ("Службени гласник РС", број 79/2021)</w:t>
                  </w:r>
                </w:p>
                <w:p w:rsidR="00026935" w:rsidRPr="00026935" w:rsidRDefault="00026935" w:rsidP="00026935">
                  <w:pPr>
                    <w:tabs>
                      <w:tab w:val="right" w:pos="9406"/>
                    </w:tabs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02693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Оператер </w:t>
                  </w:r>
                  <w:r w:rsidRPr="00026935">
                    <w:rPr>
                      <w:rFonts w:asciiTheme="minorHAnsi" w:hAnsiTheme="minorHAnsi" w:cstheme="minorHAnsi"/>
                      <w:sz w:val="18"/>
                      <w:szCs w:val="18"/>
                      <w:lang w:val="sr-Cyrl-RS"/>
                    </w:rPr>
                    <w:t xml:space="preserve">Општа болница  Сента, </w:t>
                  </w:r>
                  <w:r w:rsidRPr="0002693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извештаје о мониторингу загађујућих материја у воду, као и извештаје о количинама неопасног и опасног отпада шаље надлежном органу.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Оператер</w:t>
                  </w:r>
                  <w:r w:rsidRPr="00026935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 води и чува дневну евиденцију о отпаду (ДЕО 6) и доставља редовни годишњи извештај (ГИО 3) Агенцији за животну средину, где се води Национални регистар извора загађења животне средине. </w:t>
                  </w:r>
                </w:p>
                <w:p w:rsidR="004C4735" w:rsidRPr="00F226AF" w:rsidRDefault="004C4735" w:rsidP="006D32CB">
                  <w:pPr>
                    <w:pStyle w:val="Normal1"/>
                    <w:spacing w:before="0" w:beforeAutospacing="0" w:after="0" w:afterAutospacing="0"/>
                    <w:ind w:right="170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4C4735" w:rsidRPr="00F226AF" w:rsidRDefault="004C4735" w:rsidP="006D32CB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  </w:t>
                  </w:r>
                </w:p>
              </w:tc>
            </w:tr>
          </w:tbl>
          <w:p w:rsidR="004C4735" w:rsidRPr="00F226AF" w:rsidRDefault="004C4735" w:rsidP="00026935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  </w:t>
            </w:r>
          </w:p>
        </w:tc>
      </w:tr>
    </w:tbl>
    <w:p w:rsidR="004C4735" w:rsidRPr="00F226AF" w:rsidRDefault="004C4735" w:rsidP="004C4735">
      <w:pPr>
        <w:pStyle w:val="normalprored"/>
        <w:rPr>
          <w:rFonts w:asciiTheme="minorHAnsi" w:hAnsiTheme="minorHAnsi"/>
          <w:sz w:val="18"/>
          <w:szCs w:val="18"/>
        </w:rPr>
      </w:pPr>
      <w:r w:rsidRPr="00F226AF">
        <w:rPr>
          <w:rFonts w:asciiTheme="minorHAnsi" w:hAnsiTheme="minorHAnsi"/>
          <w:sz w:val="18"/>
          <w:szCs w:val="18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28"/>
      </w:tblGrid>
      <w:tr w:rsidR="004C4735" w:rsidRPr="00F226AF" w:rsidTr="006D32C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C4735" w:rsidRPr="00F226AF" w:rsidRDefault="004C4735" w:rsidP="006D32CB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56"/>
              <w:gridCol w:w="8546"/>
            </w:tblGrid>
            <w:tr w:rsidR="004C4735" w:rsidRPr="00F226AF" w:rsidTr="006D32CB">
              <w:trPr>
                <w:tblCellSpacing w:w="0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F226AF" w:rsidRDefault="004C4735" w:rsidP="006D32C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11. 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F226AF" w:rsidRDefault="004C4735" w:rsidP="006D32CB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Промене: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br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br/>
                    <w:t>б</w:t>
                  </w:r>
                  <w:r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)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одузимање дозволе</w:t>
                  </w: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C4735" w:rsidRPr="00F226AF" w:rsidTr="006D32C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F226AF" w:rsidRDefault="004C4735" w:rsidP="006D32CB">
                  <w:pPr>
                    <w:pStyle w:val="normaltd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F226AF">
                    <w:rPr>
                      <w:rFonts w:asciiTheme="minorHAnsi" w:hAnsiTheme="minorHAnsi"/>
                      <w:sz w:val="18"/>
                      <w:szCs w:val="18"/>
                    </w:rPr>
                    <w:t xml:space="preserve">12.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C4735" w:rsidRPr="0029338A" w:rsidRDefault="004C4735" w:rsidP="006D32CB">
                  <w:pPr>
                    <w:pStyle w:val="Normal1"/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sr-Cyrl-RS"/>
                    </w:rPr>
                    <w:t>Напомене:</w:t>
                  </w:r>
                </w:p>
              </w:tc>
            </w:tr>
          </w:tbl>
          <w:p w:rsidR="004C4735" w:rsidRPr="00F226AF" w:rsidRDefault="004C4735" w:rsidP="006D32CB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p w:rsidR="004C4735" w:rsidRPr="00F226AF" w:rsidRDefault="004C4735" w:rsidP="006D32CB">
            <w:pPr>
              <w:pStyle w:val="normalcenta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sr-Cyrl-RS"/>
              </w:rPr>
              <w:t>Име и презиме овлашћеног лица</w:t>
            </w:r>
            <w:r w:rsidRPr="00F226AF">
              <w:rPr>
                <w:rFonts w:asciiTheme="minorHAnsi" w:hAnsiTheme="minorHAnsi"/>
                <w:sz w:val="18"/>
                <w:szCs w:val="18"/>
              </w:rPr>
              <w:br/>
              <w:t xml:space="preserve">___________________________________________ </w:t>
            </w:r>
          </w:p>
          <w:p w:rsidR="004C4735" w:rsidRPr="00F226AF" w:rsidRDefault="004C4735" w:rsidP="006D32CB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p w:rsidR="004C4735" w:rsidRPr="00F226AF" w:rsidRDefault="004C4735" w:rsidP="006D32CB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  <w:r w:rsidRPr="00F226AF">
              <w:rPr>
                <w:rFonts w:asciiTheme="minorHAnsi" w:hAnsiTheme="minorHAnsi"/>
                <w:sz w:val="18"/>
                <w:szCs w:val="18"/>
              </w:rPr>
              <w:t xml:space="preserve">  </w:t>
            </w:r>
          </w:p>
          <w:p w:rsidR="004C4735" w:rsidRPr="00F226AF" w:rsidRDefault="004C4735" w:rsidP="006D32CB">
            <w:pPr>
              <w:pStyle w:val="Normal1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C4735" w:rsidRPr="00F226AF" w:rsidRDefault="004C4735" w:rsidP="004C4735">
      <w:pPr>
        <w:rPr>
          <w:rFonts w:asciiTheme="minorHAnsi" w:hAnsiTheme="minorHAnsi"/>
          <w:sz w:val="18"/>
          <w:szCs w:val="18"/>
        </w:rPr>
      </w:pPr>
    </w:p>
    <w:p w:rsidR="00FE4C47" w:rsidRDefault="00FE4C47"/>
    <w:sectPr w:rsidR="00FE4C47" w:rsidSect="001A7E73">
      <w:pgSz w:w="11906" w:h="16838" w:code="9"/>
      <w:pgMar w:top="1134" w:right="1644" w:bottom="851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35"/>
    <w:rsid w:val="00026935"/>
    <w:rsid w:val="002F416A"/>
    <w:rsid w:val="004C4735"/>
    <w:rsid w:val="00510303"/>
    <w:rsid w:val="005E4504"/>
    <w:rsid w:val="00BB6D17"/>
    <w:rsid w:val="00E01A22"/>
    <w:rsid w:val="00FE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674B"/>
  <w15:chartTrackingRefBased/>
  <w15:docId w15:val="{B41C8089-26F5-4145-86FC-9E1B4E4B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hidden/>
    <w:qFormat/>
    <w:rsid w:val="004C47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C473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hidden/>
    <w:rsid w:val="004C47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C4735"/>
    <w:rPr>
      <w:rFonts w:ascii="Times New Roman" w:eastAsia="Times New Roman" w:hAnsi="Times New Roman" w:cs="Times New Roman"/>
      <w:sz w:val="16"/>
      <w:szCs w:val="16"/>
      <w:lang w:val="sr-Cyrl-CS"/>
    </w:rPr>
  </w:style>
  <w:style w:type="paragraph" w:customStyle="1" w:styleId="Normal1">
    <w:name w:val="Normal1"/>
    <w:basedOn w:val="Normal"/>
    <w:link w:val="normalChar"/>
    <w:rsid w:val="004C4735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normaltd">
    <w:name w:val="normaltd"/>
    <w:basedOn w:val="Normal"/>
    <w:rsid w:val="004C4735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val="en-US"/>
    </w:rPr>
  </w:style>
  <w:style w:type="paragraph" w:customStyle="1" w:styleId="webdings">
    <w:name w:val="webdings"/>
    <w:basedOn w:val="Normal"/>
    <w:rsid w:val="004C4735"/>
    <w:pPr>
      <w:spacing w:before="100" w:beforeAutospacing="1" w:after="100" w:afterAutospacing="1"/>
    </w:pPr>
    <w:rPr>
      <w:rFonts w:ascii="Webdings" w:hAnsi="Webdings"/>
      <w:sz w:val="18"/>
      <w:szCs w:val="18"/>
      <w:lang w:val="en-US"/>
    </w:rPr>
  </w:style>
  <w:style w:type="paragraph" w:customStyle="1" w:styleId="normalcentar">
    <w:name w:val="normalcentar"/>
    <w:basedOn w:val="Normal"/>
    <w:rsid w:val="004C473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normalprored">
    <w:name w:val="normalprored"/>
    <w:basedOn w:val="Normal"/>
    <w:rsid w:val="004C4735"/>
    <w:rPr>
      <w:rFonts w:ascii="Arial" w:hAnsi="Arial" w:cs="Arial"/>
      <w:sz w:val="26"/>
      <w:szCs w:val="26"/>
      <w:lang w:val="en-US"/>
    </w:rPr>
  </w:style>
  <w:style w:type="paragraph" w:customStyle="1" w:styleId="wyq080---odsek">
    <w:name w:val="wyq080---odsek"/>
    <w:basedOn w:val="Normal"/>
    <w:rsid w:val="004C4735"/>
    <w:pPr>
      <w:jc w:val="center"/>
    </w:pPr>
    <w:rPr>
      <w:rFonts w:ascii="Arial" w:hAnsi="Arial" w:cs="Arial"/>
      <w:b/>
      <w:bCs/>
      <w:sz w:val="29"/>
      <w:szCs w:val="29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4C47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character" w:customStyle="1" w:styleId="normalChar">
    <w:name w:val="normal Char"/>
    <w:link w:val="Normal1"/>
    <w:locked/>
    <w:rsid w:val="004C4735"/>
    <w:rPr>
      <w:rFonts w:ascii="Arial" w:eastAsia="Times New Roman" w:hAnsi="Arial" w:cs="Arial"/>
    </w:rPr>
  </w:style>
  <w:style w:type="table" w:styleId="TableGrid">
    <w:name w:val="Table Grid"/>
    <w:basedOn w:val="TableNormal"/>
    <w:rsid w:val="004C4735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4C4735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 Nikolić</dc:creator>
  <cp:keywords/>
  <dc:description/>
  <cp:lastModifiedBy>Miljana Nikolić</cp:lastModifiedBy>
  <cp:revision>1</cp:revision>
  <dcterms:created xsi:type="dcterms:W3CDTF">2024-03-13T13:34:00Z</dcterms:created>
  <dcterms:modified xsi:type="dcterms:W3CDTF">2024-03-13T13:53:00Z</dcterms:modified>
</cp:coreProperties>
</file>