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2C" w:rsidRPr="00A165BC" w:rsidRDefault="00DF552C" w:rsidP="00DF552C">
      <w:pPr>
        <w:jc w:val="center"/>
        <w:rPr>
          <w:rFonts w:cstheme="minorHAnsi"/>
          <w:lang w:val="sr-Cyrl-RS"/>
        </w:rPr>
      </w:pPr>
      <w:r w:rsidRPr="00A165BC">
        <w:rPr>
          <w:rFonts w:cstheme="minorHAnsi"/>
          <w:lang w:val="sr-Cyrl-RS"/>
        </w:rPr>
        <w:t xml:space="preserve">СУЗБИЈАЊЕ АМБРОЗИЈЕ НА ТЕРИТОРИЈИ АУТОНОМНЕ ПОКРАЈИНЕ ВОЈВОДИНЕ </w:t>
      </w:r>
    </w:p>
    <w:p w:rsidR="00D66B5F" w:rsidRPr="00A165BC" w:rsidRDefault="00DF552C" w:rsidP="00DF552C">
      <w:pPr>
        <w:jc w:val="center"/>
        <w:rPr>
          <w:rFonts w:cstheme="minorHAnsi"/>
          <w:lang w:val="sr-Cyrl-RS"/>
        </w:rPr>
      </w:pPr>
      <w:r w:rsidRPr="00A165BC">
        <w:rPr>
          <w:rFonts w:cstheme="minorHAnsi"/>
          <w:lang w:val="sr-Cyrl-RS"/>
        </w:rPr>
        <w:t>ТОКОМ 2020. ГОДИНЕ</w:t>
      </w:r>
    </w:p>
    <w:p w:rsidR="00DF552C" w:rsidRPr="00A165BC" w:rsidRDefault="00DF552C" w:rsidP="00DF552C">
      <w:pPr>
        <w:jc w:val="center"/>
        <w:rPr>
          <w:rFonts w:cstheme="minorHAnsi"/>
          <w:lang w:val="sr-Cyrl-RS"/>
        </w:rPr>
      </w:pPr>
    </w:p>
    <w:p w:rsidR="00DF552C" w:rsidRPr="00A165BC" w:rsidRDefault="00B71B6D" w:rsidP="00B71B6D">
      <w:pPr>
        <w:tabs>
          <w:tab w:val="num" w:pos="270"/>
        </w:tabs>
        <w:spacing w:line="240" w:lineRule="auto"/>
        <w:jc w:val="both"/>
        <w:rPr>
          <w:rFonts w:cstheme="minorHAnsi"/>
          <w:lang w:val="sr-Cyrl-RS"/>
        </w:rPr>
      </w:pPr>
      <w:r w:rsidRPr="00A165BC">
        <w:rPr>
          <w:rFonts w:cstheme="minorHAnsi"/>
          <w:noProof/>
          <w:lang w:val="sr-Cyrl-CS"/>
        </w:rPr>
        <w:t xml:space="preserve">У циљу спровођења Уредбе о мерама за сузбијање и уништавање коровске биљке </w:t>
      </w:r>
      <w:r w:rsidRPr="00A165BC">
        <w:rPr>
          <w:rFonts w:cstheme="minorHAnsi"/>
          <w:i/>
          <w:noProof/>
          <w:lang w:val="sr-Cyrl-CS"/>
        </w:rPr>
        <w:t>Ambrosia artemisifolia L.</w:t>
      </w:r>
      <w:r w:rsidRPr="00A165BC">
        <w:rPr>
          <w:rFonts w:cstheme="minorHAnsi"/>
          <w:noProof/>
          <w:lang w:val="sr-Cyrl-CS"/>
        </w:rPr>
        <w:t xml:space="preserve"> коју је донела Влада Републике Србије о потреби сузбијања и уклањања амброзије, као и спречавања ширења амброзије из суседних земаља на територији АП Војводине, интегрално сузбијање коровске биљке амброзије је спроведено на укупно </w:t>
      </w:r>
      <w:r w:rsidRPr="00A165BC">
        <w:rPr>
          <w:rFonts w:cstheme="minorHAnsi"/>
          <w:noProof/>
          <w:lang w:val="sr-Cyrl-RS"/>
        </w:rPr>
        <w:t>4</w:t>
      </w:r>
      <w:r w:rsidRPr="00A165BC">
        <w:rPr>
          <w:rFonts w:cstheme="minorHAnsi"/>
          <w:noProof/>
          <w:lang w:val="sr-Cyrl-CS"/>
        </w:rPr>
        <w:t>.</w:t>
      </w:r>
      <w:r w:rsidRPr="00A165BC">
        <w:rPr>
          <w:rFonts w:cstheme="minorHAnsi"/>
          <w:noProof/>
          <w:lang w:val="sr-Latn-RS"/>
        </w:rPr>
        <w:t>4</w:t>
      </w:r>
      <w:r w:rsidRPr="00A165BC">
        <w:rPr>
          <w:rFonts w:cstheme="minorHAnsi"/>
          <w:noProof/>
          <w:lang w:val="sr-Cyrl-RS"/>
        </w:rPr>
        <w:t>0</w:t>
      </w:r>
      <w:r w:rsidRPr="00A165BC">
        <w:rPr>
          <w:rFonts w:cstheme="minorHAnsi"/>
          <w:noProof/>
          <w:lang w:val="sr-Latn-RS"/>
        </w:rPr>
        <w:t>0</w:t>
      </w:r>
      <w:r w:rsidRPr="00A165BC">
        <w:rPr>
          <w:rFonts w:cstheme="minorHAnsi"/>
          <w:noProof/>
          <w:lang w:val="sr-Cyrl-CS"/>
        </w:rPr>
        <w:t>.000</w:t>
      </w:r>
      <w:r w:rsidRPr="00A165BC">
        <w:rPr>
          <w:rFonts w:cstheme="minorHAnsi"/>
          <w:noProof/>
          <w:lang w:val="sr-Latn-RS"/>
        </w:rPr>
        <w:t xml:space="preserve"> </w:t>
      </w:r>
      <w:r w:rsidRPr="00A165BC">
        <w:rPr>
          <w:rFonts w:cstheme="minorHAnsi"/>
          <w:noProof/>
          <w:lang w:val="sr-Cyrl-CS"/>
        </w:rPr>
        <w:t>m</w:t>
      </w:r>
      <w:r w:rsidRPr="00A165BC">
        <w:rPr>
          <w:rFonts w:cstheme="minorHAnsi"/>
          <w:noProof/>
          <w:vertAlign w:val="superscript"/>
          <w:lang w:val="sr-Cyrl-CS"/>
        </w:rPr>
        <w:t>2</w:t>
      </w:r>
      <w:r w:rsidRPr="00A165BC">
        <w:rPr>
          <w:rFonts w:cstheme="minorHAnsi"/>
          <w:noProof/>
          <w:lang w:val="sr-Cyrl-CS"/>
        </w:rPr>
        <w:t xml:space="preserve"> на територији следећих локалних самоуправама у току 2020. године:</w:t>
      </w:r>
    </w:p>
    <w:p w:rsidR="00DF552C" w:rsidRPr="00A165BC" w:rsidRDefault="00DF552C" w:rsidP="00DF552C">
      <w:pPr>
        <w:jc w:val="center"/>
        <w:rPr>
          <w:rFonts w:cstheme="minorHAnsi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5240" w:type="dxa"/>
        <w:tblLook w:val="04A0" w:firstRow="1" w:lastRow="0" w:firstColumn="1" w:lastColumn="0" w:noHBand="0" w:noVBand="1"/>
      </w:tblPr>
      <w:tblGrid>
        <w:gridCol w:w="3040"/>
        <w:gridCol w:w="2200"/>
      </w:tblGrid>
      <w:tr w:rsidR="00DF552C" w:rsidRPr="00A165BC" w:rsidTr="00B71B6D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Општина / Град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vertAlign w:val="superscript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 xml:space="preserve">Површина у </w:t>
            </w:r>
            <w:r w:rsidRPr="00A165BC">
              <w:rPr>
                <w:rFonts w:eastAsia="Times New Roman" w:cstheme="minorHAnsi"/>
                <w:color w:val="000000"/>
                <w:lang w:val="sr-Latn-RS"/>
              </w:rPr>
              <w:t>m</w:t>
            </w:r>
            <w:r w:rsidRPr="00A165BC">
              <w:rPr>
                <w:rFonts w:eastAsia="Times New Roman" w:cstheme="minorHAnsi"/>
                <w:color w:val="000000"/>
                <w:vertAlign w:val="superscript"/>
                <w:lang w:val="sr-Latn-RS"/>
              </w:rPr>
              <w:t>2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Апатин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600099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Нови Сад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1763867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Сомбор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587527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Б. Паланка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180392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Кула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145896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Врбас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143.224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Сента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55.640</w:t>
            </w:r>
          </w:p>
        </w:tc>
      </w:tr>
      <w:tr w:rsidR="00DF552C" w:rsidRPr="00A165BC" w:rsidTr="00B71B6D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Чока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65.319</w:t>
            </w:r>
          </w:p>
        </w:tc>
      </w:tr>
      <w:tr w:rsidR="00DF552C" w:rsidRPr="00A165BC" w:rsidTr="00B71B6D">
        <w:trPr>
          <w:trHeight w:val="40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Нови Кнежевац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79.287</w:t>
            </w:r>
          </w:p>
        </w:tc>
      </w:tr>
      <w:tr w:rsidR="00DF552C" w:rsidRPr="00A165BC" w:rsidTr="00B71B6D">
        <w:trPr>
          <w:trHeight w:val="42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Кањижа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82156</w:t>
            </w:r>
          </w:p>
        </w:tc>
      </w:tr>
      <w:tr w:rsidR="00DF552C" w:rsidRPr="00A165BC" w:rsidTr="00B71B6D">
        <w:trPr>
          <w:trHeight w:val="3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Бачки Петровац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96404</w:t>
            </w:r>
          </w:p>
        </w:tc>
      </w:tr>
      <w:tr w:rsidR="00DF552C" w:rsidRPr="00A165BC" w:rsidTr="00B71B6D">
        <w:trPr>
          <w:trHeight w:val="3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Сремски Карловци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31990</w:t>
            </w:r>
          </w:p>
        </w:tc>
      </w:tr>
      <w:tr w:rsidR="00DF552C" w:rsidRPr="00A165BC" w:rsidTr="00B71B6D">
        <w:trPr>
          <w:trHeight w:val="39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Србобран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109020</w:t>
            </w:r>
          </w:p>
        </w:tc>
      </w:tr>
      <w:tr w:rsidR="00DF552C" w:rsidRPr="00A165BC" w:rsidTr="00B71B6D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Мали Иђош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80404</w:t>
            </w:r>
          </w:p>
        </w:tc>
      </w:tr>
      <w:tr w:rsidR="00DF552C" w:rsidRPr="00A165BC" w:rsidTr="00B71B6D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 xml:space="preserve">Бач 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69328</w:t>
            </w:r>
          </w:p>
        </w:tc>
      </w:tr>
      <w:tr w:rsidR="00DF552C" w:rsidRPr="00A165BC" w:rsidTr="00B71B6D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Бачка Топола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113640</w:t>
            </w:r>
          </w:p>
        </w:tc>
      </w:tr>
      <w:tr w:rsidR="00DF552C" w:rsidRPr="00A165BC" w:rsidTr="00B71B6D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Суботица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  <w:r w:rsidRPr="00A165BC">
              <w:rPr>
                <w:rFonts w:eastAsia="Times New Roman" w:cstheme="minorHAnsi"/>
                <w:color w:val="000000"/>
              </w:rPr>
              <w:t>195807</w:t>
            </w:r>
          </w:p>
        </w:tc>
      </w:tr>
      <w:tr w:rsidR="00DF552C" w:rsidRPr="00A165BC" w:rsidTr="00B71B6D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52C" w:rsidRPr="00A165BC" w:rsidRDefault="00DF552C" w:rsidP="00DF55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Укупно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552C" w:rsidRPr="00A165BC" w:rsidRDefault="00DF552C" w:rsidP="00DF552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val="sr-Cyrl-RS"/>
              </w:rPr>
            </w:pPr>
            <w:r w:rsidRPr="00A165BC">
              <w:rPr>
                <w:rFonts w:eastAsia="Times New Roman" w:cstheme="minorHAnsi"/>
                <w:color w:val="000000"/>
                <w:lang w:val="sr-Cyrl-RS"/>
              </w:rPr>
              <w:t>4.400.000</w:t>
            </w:r>
          </w:p>
        </w:tc>
      </w:tr>
    </w:tbl>
    <w:p w:rsidR="00DF552C" w:rsidRPr="00A165BC" w:rsidRDefault="00DF552C" w:rsidP="00DF552C">
      <w:pPr>
        <w:rPr>
          <w:rFonts w:cstheme="minorHAnsi"/>
          <w:lang w:val="sr-Cyrl-RS"/>
        </w:rPr>
      </w:pPr>
      <w:bookmarkStart w:id="0" w:name="_GoBack"/>
      <w:bookmarkEnd w:id="0"/>
      <w:r w:rsidRPr="00A165BC">
        <w:rPr>
          <w:rFonts w:cstheme="minorHAnsi"/>
          <w:lang w:val="sr-Cyrl-RS"/>
        </w:rPr>
        <w:br w:type="textWrapping" w:clear="all"/>
      </w:r>
    </w:p>
    <w:p w:rsidR="00011337" w:rsidRDefault="00011337" w:rsidP="00DF552C">
      <w:pPr>
        <w:rPr>
          <w:lang w:val="sr-Cyrl-RS"/>
        </w:rPr>
      </w:pPr>
    </w:p>
    <w:p w:rsidR="00011337" w:rsidRPr="00DF552C" w:rsidRDefault="00011337" w:rsidP="00011337">
      <w:pPr>
        <w:jc w:val="center"/>
        <w:rPr>
          <w:lang w:val="sr-Cyrl-RS"/>
        </w:rPr>
      </w:pPr>
      <w:r w:rsidRPr="00011337">
        <w:rPr>
          <w:noProof/>
        </w:rPr>
        <w:drawing>
          <wp:inline distT="0" distB="0" distL="0" distR="0">
            <wp:extent cx="2770670" cy="2078264"/>
            <wp:effectExtent l="0" t="0" r="0" b="0"/>
            <wp:docPr id="1" name="Picture 1" descr="E:\Nora\ELEONORA\AMBROZIJA 2016\slike teren\IMG_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ora\ELEONORA\AMBROZIJA 2016\slike teren\IMG_37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38" cy="208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337" w:rsidRPr="00DF552C" w:rsidSect="009837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2C"/>
    <w:rsid w:val="00011337"/>
    <w:rsid w:val="009837E7"/>
    <w:rsid w:val="00A165BC"/>
    <w:rsid w:val="00B71B6D"/>
    <w:rsid w:val="00D66B5F"/>
    <w:rsid w:val="00D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EA44C-09F2-464B-AFF5-5A47195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Stričević</dc:creator>
  <cp:keywords/>
  <dc:description/>
  <cp:lastModifiedBy>Eleonora Stričević</cp:lastModifiedBy>
  <cp:revision>4</cp:revision>
  <dcterms:created xsi:type="dcterms:W3CDTF">2022-09-13T09:32:00Z</dcterms:created>
  <dcterms:modified xsi:type="dcterms:W3CDTF">2023-11-14T08:15:00Z</dcterms:modified>
</cp:coreProperties>
</file>