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F27" w:rsidRPr="00F226AF" w:rsidRDefault="00D22F27" w:rsidP="00D22F27">
      <w:pPr>
        <w:pStyle w:val="normalprored"/>
        <w:rPr>
          <w:rFonts w:asciiTheme="minorHAnsi" w:hAnsiTheme="minorHAnsi"/>
          <w:sz w:val="18"/>
          <w:szCs w:val="18"/>
        </w:rPr>
      </w:pPr>
      <w:r w:rsidRPr="00F226AF">
        <w:rPr>
          <w:rFonts w:asciiTheme="minorHAnsi" w:hAnsiTheme="minorHAnsi"/>
          <w:sz w:val="18"/>
          <w:szCs w:val="18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128"/>
      </w:tblGrid>
      <w:tr w:rsidR="00D22F27" w:rsidRPr="00F226AF" w:rsidTr="00D22F2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22F27" w:rsidRPr="00F226AF" w:rsidRDefault="00D22F27">
            <w:pPr>
              <w:pStyle w:val="Normal1"/>
              <w:rPr>
                <w:rFonts w:asciiTheme="minorHAnsi" w:hAnsiTheme="minorHAnsi"/>
                <w:sz w:val="18"/>
                <w:szCs w:val="18"/>
              </w:rPr>
            </w:pPr>
            <w:r w:rsidRPr="00F226AF">
              <w:rPr>
                <w:rFonts w:asciiTheme="minorHAnsi" w:hAnsiTheme="minorHAnsi"/>
                <w:sz w:val="18"/>
                <w:szCs w:val="18"/>
              </w:rPr>
              <w:t xml:space="preserve">  </w:t>
            </w:r>
          </w:p>
          <w:p w:rsidR="00D22F27" w:rsidRPr="00F226AF" w:rsidRDefault="00D22F27">
            <w:pPr>
              <w:pStyle w:val="wyq080---odsek"/>
              <w:rPr>
                <w:rFonts w:asciiTheme="minorHAnsi" w:hAnsiTheme="minorHAnsi"/>
                <w:sz w:val="18"/>
                <w:szCs w:val="18"/>
              </w:rPr>
            </w:pPr>
            <w:bookmarkStart w:id="0" w:name="str_1"/>
            <w:bookmarkEnd w:id="0"/>
            <w:r w:rsidRPr="00F226AF">
              <w:rPr>
                <w:rFonts w:asciiTheme="minorHAnsi" w:hAnsiTheme="minorHAnsi"/>
                <w:sz w:val="18"/>
                <w:szCs w:val="18"/>
              </w:rPr>
              <w:t>РЕГИСТАР</w:t>
            </w:r>
            <w:r w:rsidRPr="00F226AF">
              <w:rPr>
                <w:rFonts w:asciiTheme="minorHAnsi" w:hAnsiTheme="minorHAnsi"/>
                <w:sz w:val="18"/>
                <w:szCs w:val="18"/>
              </w:rPr>
              <w:br/>
              <w:t xml:space="preserve">ИЗДАТИХ ДОЗВОЛА ЗА САКУПЉАЊЕ, ТРАНСПОРТ, СКЛАДИШТЕЊЕ, ТРЕТМАН И ОДЛАГАЊЕ ОТПАДА </w:t>
            </w:r>
          </w:p>
          <w:p w:rsidR="00D22F27" w:rsidRPr="00F226AF" w:rsidRDefault="00D22F27">
            <w:pPr>
              <w:pStyle w:val="normalprored"/>
              <w:rPr>
                <w:rFonts w:asciiTheme="minorHAnsi" w:hAnsiTheme="minorHAnsi"/>
                <w:sz w:val="18"/>
                <w:szCs w:val="18"/>
              </w:rPr>
            </w:pPr>
            <w:r w:rsidRPr="00F226AF">
              <w:rPr>
                <w:rFonts w:asciiTheme="minorHAnsi" w:hAnsiTheme="minorHAnsi"/>
                <w:sz w:val="18"/>
                <w:szCs w:val="18"/>
              </w:rPr>
              <w:t xml:space="preserve">  </w:t>
            </w:r>
          </w:p>
          <w:tbl>
            <w:tblPr>
              <w:tblW w:w="8676" w:type="dxa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48"/>
              <w:gridCol w:w="4082"/>
              <w:gridCol w:w="4246"/>
            </w:tblGrid>
            <w:tr w:rsidR="00D22F27" w:rsidRPr="00F226AF" w:rsidTr="00B36D6E">
              <w:trPr>
                <w:tblCellSpacing w:w="0" w:type="dxa"/>
              </w:trPr>
              <w:tc>
                <w:tcPr>
                  <w:tcW w:w="1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F226AF" w:rsidRDefault="00D22F27">
                  <w:pPr>
                    <w:pStyle w:val="normaltd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1. </w:t>
                  </w:r>
                </w:p>
              </w:tc>
              <w:tc>
                <w:tcPr>
                  <w:tcW w:w="4816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F226AF" w:rsidRDefault="00D22F27" w:rsidP="00C61482">
                  <w:pPr>
                    <w:pStyle w:val="Normal1"/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Регистарски број: </w:t>
                  </w:r>
                  <w:r w:rsidR="00C61482">
                    <w:rPr>
                      <w:rFonts w:asciiTheme="minorHAnsi" w:hAnsiTheme="minorHAnsi"/>
                      <w:sz w:val="18"/>
                      <w:szCs w:val="18"/>
                    </w:rPr>
                    <w:t>311</w:t>
                  </w:r>
                </w:p>
              </w:tc>
            </w:tr>
            <w:tr w:rsidR="00D22F27" w:rsidRPr="00F226AF" w:rsidTr="00B36D6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F226AF" w:rsidRDefault="00D22F27">
                  <w:pPr>
                    <w:pStyle w:val="normaltd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2. </w:t>
                  </w:r>
                </w:p>
              </w:tc>
              <w:tc>
                <w:tcPr>
                  <w:tcW w:w="4816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F226AF" w:rsidRDefault="00D22F27" w:rsidP="00C61482">
                  <w:pPr>
                    <w:pStyle w:val="Normal1"/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Број досијеа: </w:t>
                  </w:r>
                  <w:r w:rsidR="00857392" w:rsidRPr="00F226AF">
                    <w:rPr>
                      <w:rFonts w:asciiTheme="minorHAnsi" w:hAnsiTheme="minorHAnsi"/>
                      <w:sz w:val="18"/>
                      <w:szCs w:val="18"/>
                    </w:rPr>
                    <w:t>140-</w:t>
                  </w:r>
                  <w:r w:rsidR="00AF07A6" w:rsidRPr="00F226AF"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>501-</w:t>
                  </w:r>
                  <w:r w:rsidR="00C61482">
                    <w:rPr>
                      <w:rFonts w:asciiTheme="minorHAnsi" w:hAnsiTheme="minorHAnsi"/>
                      <w:sz w:val="18"/>
                      <w:szCs w:val="18"/>
                      <w:lang w:val="sr-Latn-RS"/>
                    </w:rPr>
                    <w:t>1009</w:t>
                  </w:r>
                  <w:r w:rsidR="00C61482"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>/2020</w:t>
                  </w:r>
                  <w:r w:rsidR="00857392" w:rsidRPr="00F226AF"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>-05</w:t>
                  </w:r>
                </w:p>
              </w:tc>
            </w:tr>
            <w:tr w:rsidR="00D22F27" w:rsidRPr="00F226AF" w:rsidTr="00B36D6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F226AF" w:rsidRDefault="00D22F27">
                  <w:pPr>
                    <w:pStyle w:val="normaltd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3. </w:t>
                  </w:r>
                </w:p>
              </w:tc>
              <w:tc>
                <w:tcPr>
                  <w:tcW w:w="23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F226AF" w:rsidRDefault="00D22F27">
                  <w:pPr>
                    <w:pStyle w:val="Normal1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Врста дозволе за управљање отпадом </w:t>
                  </w:r>
                </w:p>
              </w:tc>
              <w:tc>
                <w:tcPr>
                  <w:tcW w:w="245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2682"/>
                    <w:gridCol w:w="1444"/>
                  </w:tblGrid>
                  <w:tr w:rsidR="00D22F27" w:rsidRPr="00F226AF" w:rsidTr="002C373B">
                    <w:trPr>
                      <w:tblCellSpacing w:w="0" w:type="dxa"/>
                    </w:trPr>
                    <w:tc>
                      <w:tcPr>
                        <w:tcW w:w="3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22F27" w:rsidRPr="00F226AF" w:rsidRDefault="00D22F27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F226A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 xml:space="preserve">Сакупљање </w:t>
                        </w:r>
                      </w:p>
                    </w:tc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22F27" w:rsidRPr="00F226AF" w:rsidRDefault="00D22F27">
                        <w:pPr>
                          <w:pStyle w:val="webdings"/>
                          <w:rPr>
                            <w:rFonts w:asciiTheme="minorHAnsi" w:hAnsiTheme="minorHAnsi"/>
                          </w:rPr>
                        </w:pPr>
                        <w:r w:rsidRPr="00F226AF">
                          <w:rPr>
                            <w:rFonts w:asciiTheme="minorHAnsi" w:hAnsiTheme="minorHAnsi"/>
                          </w:rPr>
                          <w:t></w:t>
                        </w:r>
                      </w:p>
                    </w:tc>
                  </w:tr>
                  <w:tr w:rsidR="00D22F27" w:rsidRPr="00F226AF" w:rsidTr="002C373B">
                    <w:trPr>
                      <w:tblCellSpacing w:w="0" w:type="dxa"/>
                    </w:trPr>
                    <w:tc>
                      <w:tcPr>
                        <w:tcW w:w="3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22F27" w:rsidRPr="00F226AF" w:rsidRDefault="00D22F27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F226A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 xml:space="preserve">Транспорт </w:t>
                        </w:r>
                      </w:p>
                    </w:tc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22F27" w:rsidRPr="00F226AF" w:rsidRDefault="00D22F27">
                        <w:pPr>
                          <w:pStyle w:val="webdings"/>
                          <w:rPr>
                            <w:rFonts w:asciiTheme="minorHAnsi" w:hAnsiTheme="minorHAnsi"/>
                          </w:rPr>
                        </w:pPr>
                        <w:r w:rsidRPr="00F226AF">
                          <w:rPr>
                            <w:rFonts w:asciiTheme="minorHAnsi" w:hAnsiTheme="minorHAnsi"/>
                          </w:rPr>
                          <w:t></w:t>
                        </w:r>
                      </w:p>
                    </w:tc>
                  </w:tr>
                  <w:tr w:rsidR="00D22F27" w:rsidRPr="00F226AF" w:rsidTr="002C373B">
                    <w:trPr>
                      <w:tblCellSpacing w:w="0" w:type="dxa"/>
                    </w:trPr>
                    <w:tc>
                      <w:tcPr>
                        <w:tcW w:w="3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22F27" w:rsidRPr="00F226AF" w:rsidRDefault="00D22F27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F226A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 xml:space="preserve">Складиштење </w:t>
                        </w:r>
                      </w:p>
                    </w:tc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22F27" w:rsidRPr="00F226AF" w:rsidRDefault="002C373B">
                        <w:pPr>
                          <w:pStyle w:val="webdings"/>
                          <w:rPr>
                            <w:rFonts w:asciiTheme="minorHAnsi" w:hAnsiTheme="minorHAnsi"/>
                            <w:lang w:val="sr-Cyrl-RS"/>
                          </w:rPr>
                        </w:pPr>
                        <w:r w:rsidRPr="00F226AF">
                          <w:rPr>
                            <w:rFonts w:asciiTheme="minorHAnsi" w:hAnsiTheme="minorHAnsi"/>
                            <w:lang w:val="sr-Cyrl-RS"/>
                          </w:rPr>
                          <w:t>×</w:t>
                        </w:r>
                      </w:p>
                    </w:tc>
                  </w:tr>
                  <w:tr w:rsidR="00D22F27" w:rsidRPr="00F226AF" w:rsidTr="002C373B">
                    <w:trPr>
                      <w:tblCellSpacing w:w="0" w:type="dxa"/>
                    </w:trPr>
                    <w:tc>
                      <w:tcPr>
                        <w:tcW w:w="3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22F27" w:rsidRPr="00F226AF" w:rsidRDefault="00D22F27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F226A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 xml:space="preserve">Третман </w:t>
                        </w:r>
                      </w:p>
                    </w:tc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22F27" w:rsidRPr="00F226AF" w:rsidRDefault="00AF07A6" w:rsidP="00AF07A6">
                        <w:pPr>
                          <w:pStyle w:val="webdings"/>
                          <w:rPr>
                            <w:rFonts w:asciiTheme="minorHAnsi" w:hAnsiTheme="minorHAnsi"/>
                          </w:rPr>
                        </w:pPr>
                        <w:r w:rsidRPr="00F226AF">
                          <w:rPr>
                            <w:rFonts w:asciiTheme="minorHAnsi" w:hAnsiTheme="minorHAnsi"/>
                          </w:rPr>
                          <w:t></w:t>
                        </w:r>
                      </w:p>
                    </w:tc>
                  </w:tr>
                  <w:tr w:rsidR="00D22F27" w:rsidRPr="00F226AF" w:rsidTr="002C373B">
                    <w:trPr>
                      <w:tblCellSpacing w:w="0" w:type="dxa"/>
                    </w:trPr>
                    <w:tc>
                      <w:tcPr>
                        <w:tcW w:w="3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22F27" w:rsidRPr="00F226AF" w:rsidRDefault="00D22F27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F226A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 xml:space="preserve">Одлагање </w:t>
                        </w:r>
                      </w:p>
                    </w:tc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22F27" w:rsidRPr="00F226AF" w:rsidRDefault="00D22F27">
                        <w:pPr>
                          <w:pStyle w:val="webdings"/>
                          <w:rPr>
                            <w:rFonts w:asciiTheme="minorHAnsi" w:hAnsiTheme="minorHAnsi"/>
                          </w:rPr>
                        </w:pPr>
                        <w:r w:rsidRPr="00F226AF">
                          <w:rPr>
                            <w:rFonts w:asciiTheme="minorHAnsi" w:hAnsiTheme="minorHAnsi"/>
                          </w:rPr>
                          <w:t></w:t>
                        </w:r>
                      </w:p>
                    </w:tc>
                  </w:tr>
                </w:tbl>
                <w:p w:rsidR="00D22F27" w:rsidRPr="00F226AF" w:rsidRDefault="00D22F27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50B21" w:rsidRPr="00F226AF" w:rsidTr="00B36D6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50B21" w:rsidRPr="00F226AF" w:rsidRDefault="00B50B21">
                  <w:pPr>
                    <w:pStyle w:val="normaltd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3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50B21" w:rsidRPr="00F226AF" w:rsidRDefault="00B50B21">
                  <w:pPr>
                    <w:pStyle w:val="Normal1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45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50B21" w:rsidRPr="00F226AF" w:rsidRDefault="00B50B21">
                  <w:pPr>
                    <w:pStyle w:val="Normal1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D22F27" w:rsidRPr="00F226AF" w:rsidTr="00B36D6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F226AF" w:rsidRDefault="00D22F27">
                  <w:pPr>
                    <w:pStyle w:val="normaltd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4. </w:t>
                  </w:r>
                </w:p>
              </w:tc>
              <w:tc>
                <w:tcPr>
                  <w:tcW w:w="4816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F226AF" w:rsidRDefault="00D22F27">
                  <w:pPr>
                    <w:pStyle w:val="Normal1"/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>Назив лица регистрованог за обављање делатности сакупљања, односно лица које има својство превозника коме је издата дозвола:</w:t>
                  </w: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br/>
                    <w:t xml:space="preserve">Регистарски број или име и лични број: </w:t>
                  </w:r>
                  <w:r w:rsidR="002C373B" w:rsidRPr="00F226AF"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>-</w:t>
                  </w:r>
                </w:p>
              </w:tc>
            </w:tr>
            <w:tr w:rsidR="00D22F27" w:rsidRPr="00F226AF" w:rsidTr="00B36D6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F226AF" w:rsidRDefault="00D22F27">
                  <w:pPr>
                    <w:pStyle w:val="normaltd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5. </w:t>
                  </w:r>
                </w:p>
              </w:tc>
              <w:tc>
                <w:tcPr>
                  <w:tcW w:w="4816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C373B" w:rsidRPr="00F226AF" w:rsidRDefault="00D22F27" w:rsidP="001848D2">
                  <w:pPr>
                    <w:pStyle w:val="Normal1"/>
                    <w:spacing w:before="0" w:beforeAutospacing="0" w:after="0" w:afterAutospacing="0"/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>Назив оператера постројења за складиштење</w:t>
                  </w:r>
                  <w:r w:rsidR="00AF07A6" w:rsidRPr="00F226AF"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 xml:space="preserve"> неопасног и опасног </w:t>
                  </w: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>отпада коме је издата дозвола</w:t>
                  </w:r>
                  <w:r w:rsidRPr="00F226AF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:</w:t>
                  </w:r>
                  <w:r w:rsidR="002C373B" w:rsidRPr="00F226AF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</w:t>
                  </w:r>
                  <w:r w:rsidR="00C61482">
                    <w:rPr>
                      <w:rFonts w:asciiTheme="minorHAnsi" w:hAnsiTheme="minorHAnsi" w:cstheme="minorHAnsi"/>
                    </w:rPr>
                    <w:t>METAL FORMA KOS d.o.o. Pančevo</w:t>
                  </w:r>
                  <w:r w:rsidR="00AF07A6" w:rsidRPr="00F226AF">
                    <w:rPr>
                      <w:rFonts w:asciiTheme="minorHAnsi" w:hAnsiTheme="minorHAnsi"/>
                      <w:sz w:val="18"/>
                      <w:szCs w:val="18"/>
                      <w:lang w:val="sr-Cyrl-CS"/>
                    </w:rPr>
                    <w:t xml:space="preserve">, </w:t>
                  </w:r>
                  <w:r w:rsidR="00C61482" w:rsidRPr="00244E31">
                    <w:rPr>
                      <w:rFonts w:asciiTheme="minorHAnsi" w:hAnsiTheme="minorHAnsi" w:cstheme="minorHAnsi"/>
                      <w:lang w:val="sr-Cyrl-RS"/>
                    </w:rPr>
                    <w:t>Кудељарски насип Прва бр. 122д</w:t>
                  </w:r>
                  <w:r w:rsidR="00AF07A6" w:rsidRPr="00F226AF">
                    <w:rPr>
                      <w:rFonts w:asciiTheme="minorHAnsi" w:hAnsiTheme="minorHAnsi"/>
                      <w:sz w:val="18"/>
                      <w:szCs w:val="18"/>
                      <w:lang w:val="sr-Cyrl-CS"/>
                    </w:rPr>
                    <w:t xml:space="preserve">, </w:t>
                  </w:r>
                  <w:r w:rsidR="00C61482">
                    <w:rPr>
                      <w:rFonts w:asciiTheme="minorHAnsi" w:hAnsiTheme="minorHAnsi"/>
                      <w:sz w:val="18"/>
                      <w:szCs w:val="18"/>
                      <w:lang w:val="sr-Cyrl-CS"/>
                    </w:rPr>
                    <w:t>Панчево</w:t>
                  </w: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br/>
                    <w:t xml:space="preserve">Регистарски број или име и лични број: </w:t>
                  </w:r>
                  <w:r w:rsidR="002C373B" w:rsidRPr="00F226AF"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>Матични број:</w:t>
                  </w:r>
                  <w:r w:rsidR="00AF07A6" w:rsidRPr="00F226AF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 xml:space="preserve"> </w:t>
                  </w:r>
                  <w:r w:rsidR="00C61482" w:rsidRPr="00244E31">
                    <w:rPr>
                      <w:rFonts w:asciiTheme="minorHAnsi" w:hAnsiTheme="minorHAnsi" w:cstheme="minorHAnsi"/>
                      <w:bCs/>
                      <w:lang w:val="sr-Cyrl-RS"/>
                    </w:rPr>
                    <w:t>20625830</w:t>
                  </w:r>
                </w:p>
                <w:p w:rsidR="002C373B" w:rsidRPr="00F226AF" w:rsidRDefault="002C373B" w:rsidP="00C055BA">
                  <w:pPr>
                    <w:pStyle w:val="Normal1"/>
                    <w:spacing w:before="0" w:beforeAutospacing="0" w:after="0" w:afterAutospacing="0"/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 xml:space="preserve">                                                                    </w:t>
                  </w:r>
                  <w:r w:rsidR="00AF07A6" w:rsidRPr="00F226AF"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 xml:space="preserve">              </w:t>
                  </w:r>
                </w:p>
              </w:tc>
            </w:tr>
            <w:tr w:rsidR="00D22F27" w:rsidRPr="00F226AF" w:rsidTr="00B36D6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F226AF" w:rsidRDefault="00D22F27">
                  <w:pPr>
                    <w:pStyle w:val="normaltd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6. </w:t>
                  </w:r>
                </w:p>
              </w:tc>
              <w:tc>
                <w:tcPr>
                  <w:tcW w:w="4816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F226AF" w:rsidRDefault="00D22F27" w:rsidP="00C055BA">
                  <w:pPr>
                    <w:pStyle w:val="Normal1"/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>Назив постројења или активности за које је дозвола издата</w:t>
                  </w:r>
                  <w:r w:rsidRPr="00F226AF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 xml:space="preserve">: </w:t>
                  </w:r>
                  <w:r w:rsidR="00C055BA" w:rsidRPr="00C055B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METAL FORMA KOS d.o.o., </w:t>
                  </w:r>
                  <w:r w:rsidR="00C055BA" w:rsidRPr="00C055BA"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  <w:t xml:space="preserve">Кудељарски насип Прва бр. 122д, Панчево, </w:t>
                  </w:r>
                  <w:r w:rsidR="00AF07A6" w:rsidRPr="00C055BA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 xml:space="preserve">  </w:t>
                  </w:r>
                  <w:r w:rsidR="00AF07A6" w:rsidRPr="00F226AF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>на к.п</w:t>
                  </w:r>
                  <w:r w:rsidR="00AF07A6" w:rsidRPr="00F226AF"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  <w:r w:rsidR="00AF07A6" w:rsidRPr="00F226AF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 xml:space="preserve"> бр. </w:t>
                  </w:r>
                  <w:r w:rsidR="00C055BA" w:rsidRPr="00244E31">
                    <w:rPr>
                      <w:rFonts w:asciiTheme="minorHAnsi" w:hAnsiTheme="minorHAnsi" w:cstheme="minorHAnsi"/>
                      <w:lang w:val="ru-RU"/>
                    </w:rPr>
                    <w:t>11416/22 КО Панчево</w:t>
                  </w:r>
                  <w:r w:rsidR="00C055BA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  <w:r w:rsidR="00AF07A6" w:rsidRPr="00F226AF">
                    <w:rPr>
                      <w:rFonts w:asciiTheme="minorHAnsi" w:hAnsiTheme="minorHAnsi" w:cs="Times New Roman"/>
                      <w:sz w:val="18"/>
                      <w:szCs w:val="18"/>
                      <w:lang w:val="sr-Cyrl-CS"/>
                    </w:rPr>
                    <w:t xml:space="preserve"> </w:t>
                  </w:r>
                  <w:r w:rsidR="001848D2" w:rsidRPr="00F226AF"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  <w:t>с</w:t>
                  </w:r>
                  <w:r w:rsidR="001848D2" w:rsidRPr="00F226AF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sr-Cyrl-RS"/>
                    </w:rPr>
                    <w:t>кладиштење опасног отпада</w:t>
                  </w:r>
                </w:p>
              </w:tc>
            </w:tr>
            <w:tr w:rsidR="00D22F27" w:rsidRPr="00F226AF" w:rsidTr="00B36D6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F226AF" w:rsidRDefault="00D22F27">
                  <w:pPr>
                    <w:pStyle w:val="normaltd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7. </w:t>
                  </w:r>
                </w:p>
              </w:tc>
              <w:tc>
                <w:tcPr>
                  <w:tcW w:w="4816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F226AF" w:rsidRDefault="00D22F27">
                  <w:pPr>
                    <w:pStyle w:val="Normal1"/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Назив надлежног органа који је издао дозволу: </w:t>
                  </w:r>
                  <w:r w:rsidR="001848D2" w:rsidRPr="00F226AF"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>Покрајински секретаријат за урбанизам и заштиту животне средине</w:t>
                  </w:r>
                </w:p>
              </w:tc>
            </w:tr>
            <w:tr w:rsidR="00D22F27" w:rsidRPr="00F226AF" w:rsidTr="00B36D6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F226AF" w:rsidRDefault="00D22F27">
                  <w:pPr>
                    <w:pStyle w:val="normaltd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8. </w:t>
                  </w:r>
                </w:p>
              </w:tc>
              <w:tc>
                <w:tcPr>
                  <w:tcW w:w="4816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F226AF" w:rsidRDefault="00D22F27" w:rsidP="006313B1">
                  <w:pPr>
                    <w:pStyle w:val="Normal1"/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Број и датум издавања дозволе: </w:t>
                  </w:r>
                  <w:r w:rsidR="001848D2" w:rsidRPr="00F226AF"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>140-501-</w:t>
                  </w:r>
                  <w:r w:rsidR="006313B1"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>1009</w:t>
                  </w:r>
                  <w:r w:rsidR="001848D2" w:rsidRPr="00F226AF"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>/202</w:t>
                  </w:r>
                  <w:r w:rsidR="006313B1"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>0-05 од 16</w:t>
                  </w:r>
                  <w:r w:rsidR="001848D2" w:rsidRPr="00F226AF"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>.</w:t>
                  </w:r>
                  <w:r w:rsidR="00AF07A6" w:rsidRPr="00F226AF"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>0</w:t>
                  </w:r>
                  <w:r w:rsidR="006313B1"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>9</w:t>
                  </w:r>
                  <w:r w:rsidR="001848D2" w:rsidRPr="00F226AF"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>.202</w:t>
                  </w:r>
                  <w:r w:rsidR="00AF07A6" w:rsidRPr="00F226AF"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>1</w:t>
                  </w:r>
                  <w:r w:rsidR="001848D2" w:rsidRPr="00F226AF"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>.</w:t>
                  </w:r>
                </w:p>
              </w:tc>
            </w:tr>
            <w:tr w:rsidR="00D22F27" w:rsidRPr="00F226AF" w:rsidTr="00B36D6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F226AF" w:rsidRDefault="00D22F27">
                  <w:pPr>
                    <w:pStyle w:val="normaltd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9. </w:t>
                  </w:r>
                </w:p>
              </w:tc>
              <w:tc>
                <w:tcPr>
                  <w:tcW w:w="4816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1571"/>
                    <w:gridCol w:w="927"/>
                    <w:gridCol w:w="175"/>
                    <w:gridCol w:w="927"/>
                    <w:gridCol w:w="4608"/>
                  </w:tblGrid>
                  <w:tr w:rsidR="00D22F27" w:rsidRPr="00F226AF">
                    <w:trPr>
                      <w:tblCellSpacing w:w="0" w:type="dxa"/>
                    </w:trPr>
                    <w:tc>
                      <w:tcPr>
                        <w:tcW w:w="1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22F27" w:rsidRPr="00F226AF" w:rsidRDefault="00D22F27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F226A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 xml:space="preserve">Рок важности дозволе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1848D2" w:rsidRPr="00F226AF" w:rsidRDefault="001848D2">
                        <w:pPr>
                          <w:pStyle w:val="normalcenta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F226A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О</w:t>
                        </w:r>
                        <w:r w:rsidR="00D22F27" w:rsidRPr="00F226A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д</w:t>
                        </w:r>
                      </w:p>
                      <w:p w:rsidR="00D22F27" w:rsidRPr="00F226AF" w:rsidRDefault="006313B1" w:rsidP="006313B1">
                        <w:pPr>
                          <w:pStyle w:val="normalcenta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16</w:t>
                        </w:r>
                        <w:r w:rsidR="00AF07A6" w:rsidRPr="00F226AF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.0</w:t>
                        </w:r>
                        <w:r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9</w:t>
                        </w:r>
                        <w:r w:rsidR="001848D2" w:rsidRPr="00F226AF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.202</w:t>
                        </w:r>
                        <w:r w:rsidR="00AF07A6" w:rsidRPr="00F226AF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1</w:t>
                        </w:r>
                        <w:r w:rsidR="001848D2" w:rsidRPr="00F226AF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.</w:t>
                        </w:r>
                        <w:r w:rsidR="00D22F27" w:rsidRPr="00F226A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22F27" w:rsidRPr="00F226AF" w:rsidRDefault="00D22F27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F226A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1848D2" w:rsidRPr="00F226AF" w:rsidRDefault="001848D2">
                        <w:pPr>
                          <w:pStyle w:val="normalcenta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F226A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Д</w:t>
                        </w:r>
                        <w:r w:rsidR="00D22F27" w:rsidRPr="00F226A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о</w:t>
                        </w:r>
                      </w:p>
                      <w:p w:rsidR="00D22F27" w:rsidRPr="00F226AF" w:rsidRDefault="006313B1" w:rsidP="006313B1">
                        <w:pPr>
                          <w:pStyle w:val="normalcenta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16</w:t>
                        </w:r>
                        <w:r w:rsidR="001848D2" w:rsidRPr="00F226AF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.</w:t>
                        </w:r>
                        <w:r w:rsidR="00AF07A6" w:rsidRPr="00F226AF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  <w:r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9</w:t>
                        </w:r>
                        <w:r w:rsidR="001848D2" w:rsidRPr="00F226AF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.203</w:t>
                        </w:r>
                        <w:r w:rsidR="00AF07A6" w:rsidRPr="00F226AF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1</w:t>
                        </w:r>
                        <w:r w:rsidR="001848D2" w:rsidRPr="00F226AF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.</w:t>
                        </w:r>
                        <w:r w:rsidR="00D22F27" w:rsidRPr="00F226A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22F27" w:rsidRPr="00F226AF" w:rsidRDefault="00D22F27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F226A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 xml:space="preserve">  </w:t>
                        </w:r>
                      </w:p>
                    </w:tc>
                  </w:tr>
                </w:tbl>
                <w:p w:rsidR="00D22F27" w:rsidRPr="00F226AF" w:rsidRDefault="00D22F27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D22F27" w:rsidRPr="00F226AF" w:rsidTr="00B36D6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F226AF" w:rsidRDefault="00D22F27">
                  <w:pPr>
                    <w:pStyle w:val="normaltd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10. </w:t>
                  </w:r>
                </w:p>
              </w:tc>
              <w:tc>
                <w:tcPr>
                  <w:tcW w:w="4816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F226AF" w:rsidRDefault="00D22F27">
                  <w:pPr>
                    <w:pStyle w:val="Normal1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Услови утврђени дозволом за </w:t>
                  </w:r>
                  <w:r w:rsidR="001848D2" w:rsidRPr="00F226AF">
                    <w:rPr>
                      <w:rFonts w:asciiTheme="minorHAnsi" w:hAnsiTheme="minorHAnsi"/>
                      <w:sz w:val="18"/>
                      <w:szCs w:val="18"/>
                    </w:rPr>
                    <w:t>складиштење и термички третман неопасног и опасног отпада</w:t>
                  </w: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: </w:t>
                  </w:r>
                </w:p>
                <w:p w:rsidR="00E86442" w:rsidRPr="00F226AF" w:rsidRDefault="00D22F27" w:rsidP="00E86442">
                  <w:pPr>
                    <w:pStyle w:val="Normal1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>Врста и количина отпада:</w:t>
                  </w:r>
                </w:p>
                <w:p w:rsidR="001848D2" w:rsidRPr="00F226AF" w:rsidRDefault="001848D2" w:rsidP="00C234F9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cstheme="minorHAnsi"/>
                      <w:b/>
                      <w:sz w:val="18"/>
                      <w:szCs w:val="18"/>
                      <w:lang w:val="ru-RU"/>
                    </w:rPr>
                  </w:pPr>
                  <w:r w:rsidRPr="00F226AF">
                    <w:rPr>
                      <w:rFonts w:cstheme="minorHAnsi"/>
                      <w:b/>
                      <w:sz w:val="18"/>
                      <w:szCs w:val="18"/>
                      <w:lang w:val="ru-RU"/>
                    </w:rPr>
                    <w:t>Опасан отпад који оператер складишти у постројењу:</w:t>
                  </w:r>
                </w:p>
                <w:p w:rsidR="006313B1" w:rsidRPr="006313B1" w:rsidRDefault="006313B1" w:rsidP="006313B1">
                  <w:pPr>
                    <w:tabs>
                      <w:tab w:val="right" w:pos="9072"/>
                    </w:tabs>
                    <w:ind w:right="-425"/>
                    <w:jc w:val="both"/>
                    <w:rPr>
                      <w:rFonts w:cstheme="minorHAnsi"/>
                      <w:b/>
                      <w:lang w:val="ru-RU"/>
                    </w:rPr>
                  </w:pPr>
                </w:p>
                <w:p w:rsidR="006313B1" w:rsidRPr="006313B1" w:rsidRDefault="006313B1" w:rsidP="006313B1">
                  <w:pPr>
                    <w:pStyle w:val="ListParagraph"/>
                    <w:numPr>
                      <w:ilvl w:val="0"/>
                      <w:numId w:val="23"/>
                    </w:numPr>
                    <w:tabs>
                      <w:tab w:val="right" w:pos="9072"/>
                    </w:tabs>
                    <w:spacing w:after="0" w:line="240" w:lineRule="auto"/>
                    <w:ind w:left="426" w:right="-425" w:hanging="284"/>
                    <w:jc w:val="both"/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6313B1">
                    <w:rPr>
                      <w:rFonts w:eastAsia="Times New Roman"/>
                      <w:color w:val="000000"/>
                      <w:sz w:val="20"/>
                      <w:szCs w:val="20"/>
                      <w:lang w:eastAsia="sr-Latn-RS"/>
                    </w:rPr>
                    <w:t>16 02 12*</w:t>
                  </w:r>
                  <w:r w:rsidRPr="006313B1">
                    <w:rPr>
                      <w:rFonts w:eastAsia="Times New Roman"/>
                      <w:color w:val="000000"/>
                      <w:sz w:val="20"/>
                      <w:szCs w:val="20"/>
                      <w:lang w:val="sr-Cyrl-RS" w:eastAsia="sr-Latn-RS"/>
                    </w:rPr>
                    <w:t xml:space="preserve">   одбачена опрема која садржи слободни азбест </w:t>
                  </w:r>
                  <w:r w:rsidRPr="006313B1">
                    <w:rPr>
                      <w:rFonts w:eastAsia="Calibri" w:cstheme="minorHAnsi"/>
                      <w:sz w:val="20"/>
                      <w:szCs w:val="20"/>
                      <w:lang w:val="sr-Cyrl-RS"/>
                    </w:rPr>
                    <w:t>(</w:t>
                  </w:r>
                  <w:r w:rsidRPr="006313B1">
                    <w:rPr>
                      <w:rFonts w:cstheme="minorHAnsi"/>
                      <w:sz w:val="20"/>
                      <w:szCs w:val="20"/>
                      <w:lang w:val="sr-Cyrl-RS"/>
                    </w:rPr>
                    <w:t>операције</w:t>
                  </w:r>
                  <w:r w:rsidRPr="006313B1">
                    <w:rPr>
                      <w:rFonts w:cstheme="minorHAnsi"/>
                      <w:sz w:val="20"/>
                      <w:szCs w:val="20"/>
                    </w:rPr>
                    <w:t xml:space="preserve"> R1</w:t>
                  </w:r>
                  <w:r w:rsidRPr="006313B1">
                    <w:rPr>
                      <w:rFonts w:cstheme="minorHAnsi"/>
                      <w:sz w:val="20"/>
                      <w:szCs w:val="20"/>
                      <w:lang w:val="sr-Cyrl-RS"/>
                    </w:rPr>
                    <w:t>3)</w:t>
                  </w:r>
                </w:p>
                <w:p w:rsidR="006313B1" w:rsidRPr="006313B1" w:rsidRDefault="006313B1" w:rsidP="006313B1">
                  <w:pPr>
                    <w:pStyle w:val="ListParagraph"/>
                    <w:numPr>
                      <w:ilvl w:val="0"/>
                      <w:numId w:val="21"/>
                    </w:numPr>
                    <w:tabs>
                      <w:tab w:val="right" w:pos="9072"/>
                    </w:tabs>
                    <w:spacing w:after="0" w:line="240" w:lineRule="auto"/>
                    <w:ind w:left="426" w:right="-425" w:hanging="284"/>
                    <w:jc w:val="both"/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6313B1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16 02 13*   </w:t>
                  </w:r>
                  <w:r w:rsidRPr="006313B1">
                    <w:rPr>
                      <w:rFonts w:eastAsia="Times New Roman" w:cstheme="minorHAnsi"/>
                      <w:sz w:val="20"/>
                      <w:szCs w:val="20"/>
                    </w:rPr>
                    <w:t xml:space="preserve">одбачена опрема која садржи опасне компоненте другачија од </w:t>
                  </w:r>
                </w:p>
                <w:p w:rsidR="006313B1" w:rsidRPr="006313B1" w:rsidRDefault="006313B1" w:rsidP="006313B1">
                  <w:pPr>
                    <w:pStyle w:val="ListParagraph"/>
                    <w:tabs>
                      <w:tab w:val="right" w:pos="9072"/>
                    </w:tabs>
                    <w:spacing w:after="0" w:line="240" w:lineRule="auto"/>
                    <w:ind w:left="426" w:right="-425"/>
                    <w:jc w:val="both"/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val="sr-Cyrl-RS"/>
                    </w:rPr>
                    <w:t xml:space="preserve">                 </w:t>
                  </w:r>
                  <w:r w:rsidRPr="006313B1">
                    <w:rPr>
                      <w:rFonts w:eastAsia="Times New Roman" w:cstheme="minorHAnsi"/>
                      <w:sz w:val="20"/>
                      <w:szCs w:val="20"/>
                    </w:rPr>
                    <w:t>оне наведене</w:t>
                  </w:r>
                  <w:r>
                    <w:rPr>
                      <w:rFonts w:eastAsia="Times New Roman" w:cstheme="minorHAnsi"/>
                      <w:sz w:val="20"/>
                      <w:szCs w:val="20"/>
                      <w:lang w:val="sr-Cyrl-RS"/>
                    </w:rPr>
                    <w:t xml:space="preserve"> </w:t>
                  </w:r>
                  <w:r w:rsidRPr="006313B1">
                    <w:rPr>
                      <w:rFonts w:eastAsia="Times New Roman" w:cstheme="minorHAnsi"/>
                      <w:sz w:val="20"/>
                      <w:szCs w:val="20"/>
                    </w:rPr>
                    <w:t>у 16 02 09* до 16 02 12*</w:t>
                  </w:r>
                  <w:r w:rsidRPr="006313B1">
                    <w:rPr>
                      <w:rFonts w:eastAsia="Times New Roman" w:cstheme="minorHAnsi"/>
                      <w:sz w:val="20"/>
                      <w:szCs w:val="20"/>
                      <w:lang w:val="sr-Cyrl-RS"/>
                    </w:rPr>
                    <w:t xml:space="preserve"> </w:t>
                  </w:r>
                  <w:r w:rsidRPr="006313B1">
                    <w:rPr>
                      <w:rFonts w:eastAsia="Calibri" w:cstheme="minorHAnsi"/>
                      <w:sz w:val="20"/>
                      <w:szCs w:val="20"/>
                      <w:lang w:val="sr-Cyrl-RS"/>
                    </w:rPr>
                    <w:t>(</w:t>
                  </w:r>
                  <w:r w:rsidRPr="006313B1">
                    <w:rPr>
                      <w:rFonts w:cstheme="minorHAnsi"/>
                      <w:sz w:val="20"/>
                      <w:szCs w:val="20"/>
                      <w:lang w:val="sr-Cyrl-RS"/>
                    </w:rPr>
                    <w:t>операције</w:t>
                  </w:r>
                  <w:r w:rsidRPr="006313B1">
                    <w:rPr>
                      <w:rFonts w:cstheme="minorHAnsi"/>
                      <w:sz w:val="20"/>
                      <w:szCs w:val="20"/>
                    </w:rPr>
                    <w:t xml:space="preserve"> R1</w:t>
                  </w:r>
                  <w:r w:rsidRPr="006313B1">
                    <w:rPr>
                      <w:rFonts w:cstheme="minorHAnsi"/>
                      <w:sz w:val="20"/>
                      <w:szCs w:val="20"/>
                      <w:lang w:val="sr-Cyrl-RS"/>
                    </w:rPr>
                    <w:t>3)</w:t>
                  </w:r>
                </w:p>
                <w:p w:rsidR="006313B1" w:rsidRPr="006313B1" w:rsidRDefault="006313B1" w:rsidP="006313B1">
                  <w:pPr>
                    <w:pStyle w:val="ListParagraph"/>
                    <w:numPr>
                      <w:ilvl w:val="0"/>
                      <w:numId w:val="22"/>
                    </w:numPr>
                    <w:tabs>
                      <w:tab w:val="right" w:pos="9072"/>
                    </w:tabs>
                    <w:spacing w:after="0" w:line="240" w:lineRule="auto"/>
                    <w:ind w:left="426" w:right="-425" w:hanging="284"/>
                    <w:jc w:val="both"/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6313B1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16 02 15*   </w:t>
                  </w:r>
                  <w:r w:rsidRPr="006313B1">
                    <w:rPr>
                      <w:rFonts w:eastAsia="Times New Roman" w:cstheme="minorHAnsi"/>
                      <w:sz w:val="20"/>
                      <w:szCs w:val="20"/>
                    </w:rPr>
                    <w:t xml:space="preserve">опасне компоненте уклоњене из одбачене опреме </w:t>
                  </w:r>
                  <w:r w:rsidRPr="006313B1">
                    <w:rPr>
                      <w:rFonts w:eastAsia="Calibri" w:cstheme="minorHAnsi"/>
                      <w:sz w:val="20"/>
                      <w:szCs w:val="20"/>
                      <w:lang w:val="sr-Cyrl-RS"/>
                    </w:rPr>
                    <w:t>(</w:t>
                  </w:r>
                  <w:r w:rsidRPr="006313B1">
                    <w:rPr>
                      <w:rFonts w:cstheme="minorHAnsi"/>
                      <w:sz w:val="20"/>
                      <w:szCs w:val="20"/>
                      <w:lang w:val="sr-Cyrl-RS"/>
                    </w:rPr>
                    <w:t>операције</w:t>
                  </w:r>
                  <w:r w:rsidRPr="006313B1">
                    <w:rPr>
                      <w:rFonts w:cstheme="minorHAnsi"/>
                      <w:sz w:val="20"/>
                      <w:szCs w:val="20"/>
                    </w:rPr>
                    <w:t xml:space="preserve"> R1</w:t>
                  </w:r>
                  <w:r w:rsidRPr="006313B1">
                    <w:rPr>
                      <w:rFonts w:cstheme="minorHAnsi"/>
                      <w:sz w:val="20"/>
                      <w:szCs w:val="20"/>
                      <w:lang w:val="sr-Cyrl-RS"/>
                    </w:rPr>
                    <w:t>3)</w:t>
                  </w:r>
                </w:p>
                <w:p w:rsidR="006313B1" w:rsidRPr="006313B1" w:rsidRDefault="006313B1" w:rsidP="006313B1">
                  <w:pPr>
                    <w:pStyle w:val="ListParagraph"/>
                    <w:numPr>
                      <w:ilvl w:val="0"/>
                      <w:numId w:val="21"/>
                    </w:numPr>
                    <w:tabs>
                      <w:tab w:val="right" w:pos="9072"/>
                    </w:tabs>
                    <w:spacing w:after="0" w:line="240" w:lineRule="auto"/>
                    <w:ind w:left="426" w:right="-425" w:hanging="284"/>
                    <w:jc w:val="both"/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6313B1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16 06 01*   </w:t>
                  </w:r>
                  <w:r w:rsidRPr="006313B1">
                    <w:rPr>
                      <w:rFonts w:eastAsia="Times New Roman" w:cstheme="minorHAnsi"/>
                      <w:sz w:val="20"/>
                      <w:szCs w:val="20"/>
                      <w:lang w:val="sr-Cyrl-RS"/>
                    </w:rPr>
                    <w:t xml:space="preserve">оловне батерије </w:t>
                  </w:r>
                  <w:r w:rsidRPr="006313B1">
                    <w:rPr>
                      <w:rFonts w:eastAsia="Calibri" w:cstheme="minorHAnsi"/>
                      <w:sz w:val="20"/>
                      <w:szCs w:val="20"/>
                      <w:lang w:val="sr-Cyrl-RS"/>
                    </w:rPr>
                    <w:t>(</w:t>
                  </w:r>
                  <w:r w:rsidRPr="006313B1">
                    <w:rPr>
                      <w:rFonts w:cstheme="minorHAnsi"/>
                      <w:sz w:val="20"/>
                      <w:szCs w:val="20"/>
                      <w:lang w:val="sr-Cyrl-RS"/>
                    </w:rPr>
                    <w:t>операција</w:t>
                  </w:r>
                  <w:r w:rsidRPr="006313B1">
                    <w:rPr>
                      <w:rFonts w:cstheme="minorHAnsi"/>
                      <w:sz w:val="20"/>
                      <w:szCs w:val="20"/>
                    </w:rPr>
                    <w:t xml:space="preserve"> R1</w:t>
                  </w:r>
                  <w:r w:rsidRPr="006313B1">
                    <w:rPr>
                      <w:rFonts w:cstheme="minorHAnsi"/>
                      <w:sz w:val="20"/>
                      <w:szCs w:val="20"/>
                      <w:lang w:val="sr-Cyrl-RS"/>
                    </w:rPr>
                    <w:t>3)</w:t>
                  </w:r>
                </w:p>
                <w:p w:rsidR="006313B1" w:rsidRDefault="006313B1" w:rsidP="006313B1">
                  <w:pPr>
                    <w:pStyle w:val="ListParagraph"/>
                    <w:numPr>
                      <w:ilvl w:val="0"/>
                      <w:numId w:val="21"/>
                    </w:numPr>
                    <w:tabs>
                      <w:tab w:val="right" w:pos="9072"/>
                    </w:tabs>
                    <w:spacing w:after="0" w:line="240" w:lineRule="auto"/>
                    <w:ind w:left="426" w:right="-425" w:hanging="284"/>
                    <w:jc w:val="both"/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6313B1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20 01 33*   батерије и акумулатори укључени у 16 06 01, 16 06 02 или 16 06 03 и </w:t>
                  </w:r>
                </w:p>
                <w:p w:rsidR="006313B1" w:rsidRDefault="006313B1" w:rsidP="006313B1">
                  <w:pPr>
                    <w:pStyle w:val="ListParagraph"/>
                    <w:tabs>
                      <w:tab w:val="right" w:pos="9072"/>
                    </w:tabs>
                    <w:spacing w:after="0" w:line="240" w:lineRule="auto"/>
                    <w:ind w:left="426" w:right="-425"/>
                    <w:jc w:val="both"/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                  </w:t>
                  </w:r>
                  <w:r w:rsidRPr="006313B1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несортиране батерије и акумулатори који садрже ове батерије </w:t>
                  </w:r>
                </w:p>
                <w:p w:rsidR="006313B1" w:rsidRPr="006313B1" w:rsidRDefault="006313B1" w:rsidP="006313B1">
                  <w:pPr>
                    <w:pStyle w:val="ListParagraph"/>
                    <w:tabs>
                      <w:tab w:val="right" w:pos="9072"/>
                    </w:tabs>
                    <w:spacing w:after="0" w:line="240" w:lineRule="auto"/>
                    <w:ind w:left="426" w:right="-425"/>
                    <w:jc w:val="both"/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                  </w:t>
                  </w:r>
                  <w:r w:rsidRPr="006313B1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(операција </w:t>
                  </w:r>
                  <w:r w:rsidRPr="006313B1">
                    <w:rPr>
                      <w:rFonts w:cstheme="minorHAnsi"/>
                      <w:sz w:val="20"/>
                      <w:szCs w:val="20"/>
                    </w:rPr>
                    <w:t>R1</w:t>
                  </w:r>
                  <w:r w:rsidRPr="006313B1">
                    <w:rPr>
                      <w:rFonts w:cstheme="minorHAnsi"/>
                      <w:sz w:val="20"/>
                      <w:szCs w:val="20"/>
                      <w:lang w:val="sr-Cyrl-RS"/>
                    </w:rPr>
                    <w:t>3)</w:t>
                  </w:r>
                </w:p>
                <w:p w:rsidR="006313B1" w:rsidRPr="006313B1" w:rsidRDefault="006313B1" w:rsidP="006313B1">
                  <w:pPr>
                    <w:pStyle w:val="ListParagraph"/>
                    <w:numPr>
                      <w:ilvl w:val="0"/>
                      <w:numId w:val="21"/>
                    </w:numPr>
                    <w:tabs>
                      <w:tab w:val="right" w:pos="9072"/>
                    </w:tabs>
                    <w:spacing w:after="0" w:line="240" w:lineRule="auto"/>
                    <w:ind w:left="426" w:right="-425" w:hanging="284"/>
                    <w:jc w:val="both"/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6313B1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20 01 35*   </w:t>
                  </w:r>
                  <w:r w:rsidRPr="006313B1">
                    <w:rPr>
                      <w:rFonts w:eastAsia="Times New Roman" w:cstheme="minorHAnsi"/>
                      <w:sz w:val="20"/>
                      <w:szCs w:val="20"/>
                    </w:rPr>
                    <w:t xml:space="preserve">одбачена електронска и електрична опрема која садржи опасне </w:t>
                  </w:r>
                </w:p>
                <w:p w:rsidR="006313B1" w:rsidRPr="006313B1" w:rsidRDefault="006313B1" w:rsidP="006313B1">
                  <w:pPr>
                    <w:pStyle w:val="ListParagraph"/>
                    <w:tabs>
                      <w:tab w:val="right" w:pos="9072"/>
                    </w:tabs>
                    <w:spacing w:after="0" w:line="240" w:lineRule="auto"/>
                    <w:ind w:left="426" w:right="-425"/>
                    <w:jc w:val="both"/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val="sr-Cyrl-RS"/>
                    </w:rPr>
                    <w:t xml:space="preserve">                   </w:t>
                  </w:r>
                  <w:r w:rsidRPr="006313B1">
                    <w:rPr>
                      <w:rFonts w:eastAsia="Times New Roman" w:cstheme="minorHAnsi"/>
                      <w:sz w:val="20"/>
                      <w:szCs w:val="20"/>
                    </w:rPr>
                    <w:t>ком</w:t>
                  </w:r>
                  <w:r w:rsidRPr="006313B1">
                    <w:rPr>
                      <w:rFonts w:eastAsia="Times New Roman" w:cstheme="minorHAnsi"/>
                      <w:sz w:val="20"/>
                      <w:szCs w:val="20"/>
                      <w:lang w:val="sr-Cyrl-RS"/>
                    </w:rPr>
                    <w:t>п</w:t>
                  </w:r>
                  <w:r w:rsidRPr="006313B1">
                    <w:rPr>
                      <w:rFonts w:eastAsia="Times New Roman" w:cstheme="minorHAnsi"/>
                      <w:sz w:val="20"/>
                      <w:szCs w:val="20"/>
                    </w:rPr>
                    <w:t>оненте</w:t>
                  </w:r>
                  <w:r w:rsidRPr="006313B1">
                    <w:rPr>
                      <w:rFonts w:eastAsia="Times New Roman" w:cstheme="minorHAnsi"/>
                      <w:sz w:val="20"/>
                      <w:szCs w:val="20"/>
                      <w:lang w:val="sr-Cyrl-RS"/>
                    </w:rPr>
                    <w:t xml:space="preserve">  </w:t>
                  </w:r>
                  <w:r w:rsidRPr="006313B1">
                    <w:rPr>
                      <w:rFonts w:eastAsia="Calibri" w:cstheme="minorHAnsi"/>
                      <w:sz w:val="20"/>
                      <w:szCs w:val="20"/>
                      <w:lang w:val="sr-Cyrl-RS"/>
                    </w:rPr>
                    <w:t>(</w:t>
                  </w:r>
                  <w:r w:rsidRPr="006313B1">
                    <w:rPr>
                      <w:rFonts w:cstheme="minorHAnsi"/>
                      <w:sz w:val="20"/>
                      <w:szCs w:val="20"/>
                      <w:lang w:val="sr-Cyrl-RS"/>
                    </w:rPr>
                    <w:t>операција</w:t>
                  </w:r>
                  <w:r w:rsidRPr="006313B1">
                    <w:rPr>
                      <w:rFonts w:cstheme="minorHAnsi"/>
                      <w:sz w:val="20"/>
                      <w:szCs w:val="20"/>
                    </w:rPr>
                    <w:t xml:space="preserve"> R1</w:t>
                  </w:r>
                  <w:r w:rsidRPr="006313B1">
                    <w:rPr>
                      <w:rFonts w:cstheme="minorHAnsi"/>
                      <w:sz w:val="20"/>
                      <w:szCs w:val="20"/>
                      <w:lang w:val="sr-Cyrl-RS"/>
                    </w:rPr>
                    <w:t>3)</w:t>
                  </w:r>
                </w:p>
                <w:p w:rsidR="00B36D6E" w:rsidRPr="00F226AF" w:rsidRDefault="00B36D6E" w:rsidP="008459BE">
                  <w:pPr>
                    <w:pStyle w:val="Normal1"/>
                    <w:spacing w:before="0" w:beforeAutospacing="0" w:after="0" w:afterAutospacing="0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  <w:p w:rsidR="008459BE" w:rsidRPr="00F226AF" w:rsidRDefault="00D22F27" w:rsidP="008459BE">
                  <w:pPr>
                    <w:pStyle w:val="Normal1"/>
                    <w:spacing w:before="0" w:beforeAutospacing="0" w:after="0" w:afterAutospacing="0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F226AF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Локација, капацитет постројења и кратак опис:</w:t>
                  </w:r>
                </w:p>
                <w:p w:rsidR="006313B1" w:rsidRPr="006313B1" w:rsidRDefault="006313B1" w:rsidP="006313B1">
                  <w:pPr>
                    <w:pStyle w:val="BodyText"/>
                    <w:tabs>
                      <w:tab w:val="right" w:pos="9072"/>
                    </w:tabs>
                    <w:ind w:right="-425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313B1">
                    <w:rPr>
                      <w:rFonts w:asciiTheme="minorHAnsi" w:hAnsiTheme="minorHAnsi" w:cstheme="minorHAnsi"/>
                      <w:sz w:val="18"/>
                      <w:szCs w:val="18"/>
                    </w:rPr>
                    <w:t>Фирма METAL FORMA KOS D.O.O.. Панчево</w:t>
                  </w:r>
                  <w:r w:rsidRPr="006313B1"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  <w:t xml:space="preserve">, </w:t>
                  </w:r>
                  <w:r w:rsidRPr="006313B1">
                    <w:rPr>
                      <w:rFonts w:asciiTheme="minorHAnsi" w:hAnsiTheme="minorHAnsi" w:cstheme="minorHAnsi"/>
                      <w:sz w:val="18"/>
                      <w:szCs w:val="18"/>
                    </w:rPr>
                    <w:t>ће вршити складиштење</w:t>
                  </w:r>
                  <w:r w:rsidRPr="006313B1"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  <w:t xml:space="preserve"> опасног отпада </w:t>
                  </w:r>
                  <w:r w:rsidRPr="006313B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на </w:t>
                  </w:r>
                  <w:r w:rsidRPr="006313B1"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  <w:t xml:space="preserve">катастарској парцели </w:t>
                  </w:r>
                  <w:r w:rsidRPr="006313B1">
                    <w:rPr>
                      <w:rFonts w:asciiTheme="minorHAnsi" w:hAnsiTheme="minorHAnsi" w:cstheme="minorHAnsi"/>
                      <w:sz w:val="18"/>
                      <w:szCs w:val="18"/>
                    </w:rPr>
                    <w:t>11416/22 КО Панчево.</w:t>
                  </w:r>
                </w:p>
                <w:p w:rsidR="006313B1" w:rsidRPr="006313B1" w:rsidRDefault="006313B1" w:rsidP="006313B1">
                  <w:pPr>
                    <w:pStyle w:val="BodyText"/>
                    <w:tabs>
                      <w:tab w:val="right" w:pos="9072"/>
                    </w:tabs>
                    <w:ind w:right="-425"/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</w:pPr>
                  <w:r w:rsidRPr="006313B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Катастарска парцела 11416/22 се налази у </w:t>
                  </w:r>
                  <w:r w:rsidRPr="006313B1"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  <w:t xml:space="preserve">обухвату Плана генералне регулације – Целина 5 – Кудељерац и Новосељански пут иза Надела, у оквиру зоне пословања са компатибилним садржајима, у блоку 265. Удаљеност од центра града је око 5000 </w:t>
                  </w:r>
                  <w:r w:rsidRPr="006313B1">
                    <w:rPr>
                      <w:rFonts w:asciiTheme="minorHAnsi" w:hAnsiTheme="minorHAnsi" w:cstheme="minorHAnsi"/>
                      <w:sz w:val="18"/>
                      <w:szCs w:val="18"/>
                      <w:lang w:val="sr-Latn-RS"/>
                    </w:rPr>
                    <w:t>m.</w:t>
                  </w:r>
                  <w:r w:rsidRPr="006313B1"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  <w:t xml:space="preserve"> </w:t>
                  </w:r>
                </w:p>
                <w:p w:rsidR="006313B1" w:rsidRPr="006313B1" w:rsidRDefault="006313B1" w:rsidP="006313B1">
                  <w:pPr>
                    <w:pStyle w:val="BodyText"/>
                    <w:tabs>
                      <w:tab w:val="right" w:pos="9072"/>
                    </w:tabs>
                    <w:ind w:right="-425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313B1"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  <w:t>Укупна п</w:t>
                  </w:r>
                  <w:r w:rsidRPr="006313B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овршина </w:t>
                  </w:r>
                  <w:r w:rsidRPr="006313B1"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  <w:t xml:space="preserve">комплекса је 16 </w:t>
                  </w:r>
                  <w:r w:rsidRPr="006313B1">
                    <w:rPr>
                      <w:rFonts w:asciiTheme="minorHAnsi" w:hAnsiTheme="minorHAnsi" w:cstheme="minorHAnsi"/>
                      <w:sz w:val="18"/>
                      <w:szCs w:val="18"/>
                      <w:lang w:val="sr-Latn-RS"/>
                    </w:rPr>
                    <w:t xml:space="preserve">ari </w:t>
                  </w:r>
                  <w:r w:rsidRPr="006313B1"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  <w:t xml:space="preserve">и 47 </w:t>
                  </w:r>
                  <w:r w:rsidRPr="006313B1">
                    <w:rPr>
                      <w:rFonts w:asciiTheme="minorHAnsi" w:hAnsiTheme="minorHAnsi" w:cstheme="minorHAnsi"/>
                      <w:sz w:val="18"/>
                      <w:szCs w:val="18"/>
                      <w:lang w:val="sr-Latn-RS"/>
                    </w:rPr>
                    <w:t>m</w:t>
                  </w:r>
                  <w:r w:rsidRPr="006313B1">
                    <w:rPr>
                      <w:rFonts w:asciiTheme="minorHAnsi" w:hAnsiTheme="minorHAnsi" w:cstheme="minorHAnsi"/>
                      <w:sz w:val="18"/>
                      <w:szCs w:val="18"/>
                      <w:vertAlign w:val="superscript"/>
                      <w:lang w:val="sr-Latn-RS"/>
                    </w:rPr>
                    <w:t>2</w:t>
                  </w:r>
                  <w:r w:rsidRPr="006313B1"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  <w:p w:rsidR="00B81783" w:rsidRPr="006313B1" w:rsidRDefault="00B81783" w:rsidP="000B6AAD">
                  <w:pPr>
                    <w:jc w:val="both"/>
                    <w:rPr>
                      <w:rFonts w:asciiTheme="minorHAnsi" w:eastAsia="Arial" w:hAnsiTheme="minorHAnsi" w:cstheme="minorHAnsi"/>
                      <w:b/>
                      <w:sz w:val="18"/>
                      <w:szCs w:val="18"/>
                      <w:lang w:val="sr-Cyrl-RS" w:eastAsia="en-GB"/>
                    </w:rPr>
                  </w:pPr>
                  <w:r w:rsidRPr="006313B1">
                    <w:rPr>
                      <w:rFonts w:asciiTheme="minorHAnsi" w:eastAsia="Arial" w:hAnsiTheme="minorHAnsi" w:cstheme="minorHAnsi"/>
                      <w:b/>
                      <w:sz w:val="18"/>
                      <w:szCs w:val="18"/>
                      <w:lang w:val="sr-Cyrl-RS" w:eastAsia="en-GB"/>
                    </w:rPr>
                    <w:t>Подаци о постројењу за складиштење отпада</w:t>
                  </w:r>
                </w:p>
                <w:p w:rsidR="006313B1" w:rsidRPr="006313B1" w:rsidRDefault="006313B1" w:rsidP="006313B1">
                  <w:pPr>
                    <w:widowControl w:val="0"/>
                    <w:tabs>
                      <w:tab w:val="left" w:pos="975"/>
                      <w:tab w:val="left" w:pos="976"/>
                      <w:tab w:val="right" w:pos="9072"/>
                    </w:tabs>
                    <w:autoSpaceDE w:val="0"/>
                    <w:autoSpaceDN w:val="0"/>
                    <w:ind w:right="-425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</w:pPr>
                  <w:r w:rsidRPr="006313B1"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  <w:lastRenderedPageBreak/>
                    <w:t xml:space="preserve">Простор у коме се обавља пријем и привремено складиштење опасног отпада обавља се у халама P1 и P2. Површина хале P1 је око 290 </w:t>
                  </w:r>
                  <w:r w:rsidRPr="006313B1">
                    <w:rPr>
                      <w:rFonts w:asciiTheme="minorHAnsi" w:hAnsiTheme="minorHAnsi" w:cstheme="minorHAnsi"/>
                      <w:sz w:val="18"/>
                      <w:szCs w:val="18"/>
                    </w:rPr>
                    <w:t>m</w:t>
                  </w:r>
                  <w:r w:rsidRPr="006313B1">
                    <w:rPr>
                      <w:rFonts w:asciiTheme="minorHAnsi" w:hAnsiTheme="minorHAnsi" w:cstheme="minorHAnsi"/>
                      <w:sz w:val="18"/>
                      <w:szCs w:val="18"/>
                      <w:vertAlign w:val="superscript"/>
                      <w:lang w:val="sr-Cyrl-RS"/>
                    </w:rPr>
                    <w:t>2</w:t>
                  </w:r>
                  <w:r w:rsidRPr="006313B1"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  <w:t>, док је објекат P2 површине око 131</w:t>
                  </w:r>
                  <w:r w:rsidRPr="006313B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m</w:t>
                  </w:r>
                  <w:r w:rsidRPr="006313B1">
                    <w:rPr>
                      <w:rFonts w:asciiTheme="minorHAnsi" w:hAnsiTheme="minorHAnsi" w:cstheme="minorHAnsi"/>
                      <w:sz w:val="18"/>
                      <w:szCs w:val="18"/>
                      <w:vertAlign w:val="superscript"/>
                      <w:lang w:val="sr-Cyrl-RS"/>
                    </w:rPr>
                    <w:t>2</w:t>
                  </w:r>
                  <w:r w:rsidRPr="006313B1"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  <w:t xml:space="preserve">. Привремено складиштење отпада од електричне и електронске опреме вршиће се унутар хале P1 и дела хале P2, на бетонској подлози. </w:t>
                  </w:r>
                </w:p>
                <w:p w:rsidR="006313B1" w:rsidRPr="006313B1" w:rsidRDefault="006313B1" w:rsidP="006313B1">
                  <w:pPr>
                    <w:widowControl w:val="0"/>
                    <w:tabs>
                      <w:tab w:val="left" w:pos="975"/>
                      <w:tab w:val="left" w:pos="976"/>
                      <w:tab w:val="right" w:pos="9072"/>
                    </w:tabs>
                    <w:autoSpaceDE w:val="0"/>
                    <w:autoSpaceDN w:val="0"/>
                    <w:ind w:right="-425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</w:pPr>
                  <w:r w:rsidRPr="006313B1"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  <w:t xml:space="preserve">За потребе складиштења ЕЕ отпада у хали P1, користиће се око 200 </w:t>
                  </w:r>
                  <w:r w:rsidRPr="006313B1">
                    <w:rPr>
                      <w:rFonts w:asciiTheme="minorHAnsi" w:hAnsiTheme="minorHAnsi" w:cstheme="minorHAnsi"/>
                      <w:sz w:val="18"/>
                      <w:szCs w:val="18"/>
                    </w:rPr>
                    <w:t>m</w:t>
                  </w:r>
                  <w:r w:rsidRPr="006313B1">
                    <w:rPr>
                      <w:rFonts w:asciiTheme="minorHAnsi" w:hAnsiTheme="minorHAnsi" w:cstheme="minorHAnsi"/>
                      <w:sz w:val="18"/>
                      <w:szCs w:val="18"/>
                      <w:vertAlign w:val="superscript"/>
                      <w:lang w:val="sr-Cyrl-RS"/>
                    </w:rPr>
                    <w:t>2</w:t>
                  </w:r>
                  <w:r w:rsidRPr="006313B1"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  <w:t xml:space="preserve">, а отпад ће се складиштити до висине од 2 </w:t>
                  </w:r>
                  <w:r w:rsidRPr="006313B1">
                    <w:rPr>
                      <w:rFonts w:asciiTheme="minorHAnsi" w:hAnsiTheme="minorHAnsi" w:cstheme="minorHAnsi"/>
                      <w:sz w:val="18"/>
                      <w:szCs w:val="18"/>
                    </w:rPr>
                    <w:t>m</w:t>
                  </w:r>
                  <w:r w:rsidRPr="006313B1"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  <w:t>. Укупна запремина простора у хали P1 која ће се користити за складиштење ЕЕ отпада износи 400</w:t>
                  </w:r>
                  <w:r w:rsidRPr="006313B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m</w:t>
                  </w:r>
                  <w:r w:rsidRPr="006313B1">
                    <w:rPr>
                      <w:rFonts w:asciiTheme="minorHAnsi" w:hAnsiTheme="minorHAnsi" w:cstheme="minorHAnsi"/>
                      <w:sz w:val="18"/>
                      <w:szCs w:val="18"/>
                      <w:vertAlign w:val="superscript"/>
                      <w:lang w:val="sr-Cyrl-RS"/>
                    </w:rPr>
                    <w:t>3</w:t>
                  </w:r>
                  <w:r w:rsidRPr="006313B1"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  <w:t>.</w:t>
                  </w:r>
                </w:p>
                <w:p w:rsidR="006313B1" w:rsidRPr="006313B1" w:rsidRDefault="006313B1" w:rsidP="006313B1">
                  <w:pPr>
                    <w:widowControl w:val="0"/>
                    <w:tabs>
                      <w:tab w:val="left" w:pos="975"/>
                      <w:tab w:val="left" w:pos="976"/>
                      <w:tab w:val="right" w:pos="9072"/>
                    </w:tabs>
                    <w:autoSpaceDE w:val="0"/>
                    <w:autoSpaceDN w:val="0"/>
                    <w:ind w:right="-425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</w:pPr>
                  <w:r w:rsidRPr="006313B1"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  <w:t>Привремено складиштење отпадних акумулатора ће се вршити у објекту P2, на укупној површини од око 16</w:t>
                  </w:r>
                  <w:r w:rsidRPr="006313B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m</w:t>
                  </w:r>
                  <w:r w:rsidRPr="006313B1">
                    <w:rPr>
                      <w:rFonts w:asciiTheme="minorHAnsi" w:hAnsiTheme="minorHAnsi" w:cstheme="minorHAnsi"/>
                      <w:sz w:val="18"/>
                      <w:szCs w:val="18"/>
                      <w:vertAlign w:val="superscript"/>
                      <w:lang w:val="sr-Cyrl-RS"/>
                    </w:rPr>
                    <w:t xml:space="preserve">2 </w:t>
                  </w:r>
                  <w:r w:rsidRPr="006313B1"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  <w:t>у затвореним контејнерима од киселоотпорне пластике, запремине 1000</w:t>
                  </w:r>
                  <w:r w:rsidRPr="006313B1">
                    <w:rPr>
                      <w:rFonts w:asciiTheme="minorHAnsi" w:hAnsiTheme="minorHAnsi" w:cstheme="minorHAnsi"/>
                      <w:sz w:val="18"/>
                      <w:szCs w:val="18"/>
                    </w:rPr>
                    <w:t>l</w:t>
                  </w:r>
                  <w:r w:rsidRPr="006313B1"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  <w:t>, који ће бити постављени у објекту на бетонској подлози, заштићени од атмосферских утицаја. Отпадни акумулатори ће се складиштити до висине од 2</w:t>
                  </w:r>
                  <w:r w:rsidRPr="006313B1">
                    <w:rPr>
                      <w:rFonts w:asciiTheme="minorHAnsi" w:hAnsiTheme="minorHAnsi" w:cstheme="minorHAnsi"/>
                      <w:sz w:val="18"/>
                      <w:szCs w:val="18"/>
                    </w:rPr>
                    <w:t>m</w:t>
                  </w:r>
                  <w:r w:rsidRPr="006313B1"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  <w:t>, те је у складу са тим, запремина хале P2 која ће се користити за потребе складиштења овог отпада 32</w:t>
                  </w:r>
                  <w:r w:rsidRPr="006313B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m</w:t>
                  </w:r>
                  <w:r w:rsidRPr="006313B1">
                    <w:rPr>
                      <w:rFonts w:asciiTheme="minorHAnsi" w:hAnsiTheme="minorHAnsi" w:cstheme="minorHAnsi"/>
                      <w:sz w:val="18"/>
                      <w:szCs w:val="18"/>
                      <w:vertAlign w:val="superscript"/>
                      <w:lang w:val="sr-Cyrl-RS"/>
                    </w:rPr>
                    <w:t>2</w:t>
                  </w:r>
                  <w:r w:rsidRPr="006313B1"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  <w:t>.</w:t>
                  </w:r>
                </w:p>
                <w:p w:rsidR="006313B1" w:rsidRPr="006313B1" w:rsidRDefault="006313B1" w:rsidP="006313B1">
                  <w:pPr>
                    <w:widowControl w:val="0"/>
                    <w:tabs>
                      <w:tab w:val="left" w:pos="975"/>
                      <w:tab w:val="left" w:pos="976"/>
                      <w:tab w:val="right" w:pos="9072"/>
                    </w:tabs>
                    <w:autoSpaceDE w:val="0"/>
                    <w:autoSpaceDN w:val="0"/>
                    <w:ind w:right="-425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</w:pPr>
                  <w:r w:rsidRPr="006313B1"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  <w:t xml:space="preserve">У хали P2 осим акумулатора, складиштиће се и опасан електрични и електронски отпад на укупној површини од око 50 </w:t>
                  </w:r>
                  <w:r w:rsidRPr="006313B1">
                    <w:rPr>
                      <w:rFonts w:asciiTheme="minorHAnsi" w:hAnsiTheme="minorHAnsi" w:cstheme="minorHAnsi"/>
                      <w:sz w:val="18"/>
                      <w:szCs w:val="18"/>
                    </w:rPr>
                    <w:t>m</w:t>
                  </w:r>
                  <w:r w:rsidRPr="006313B1">
                    <w:rPr>
                      <w:rFonts w:asciiTheme="minorHAnsi" w:hAnsiTheme="minorHAnsi" w:cstheme="minorHAnsi"/>
                      <w:sz w:val="18"/>
                      <w:szCs w:val="18"/>
                      <w:vertAlign w:val="superscript"/>
                    </w:rPr>
                    <w:t>2</w:t>
                  </w:r>
                  <w:r w:rsidRPr="006313B1"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  <w:t>, а отпад ће се складиштити до висине од 2</w:t>
                  </w:r>
                  <w:r w:rsidRPr="006313B1">
                    <w:rPr>
                      <w:rFonts w:asciiTheme="minorHAnsi" w:hAnsiTheme="minorHAnsi" w:cstheme="minorHAnsi"/>
                      <w:sz w:val="18"/>
                      <w:szCs w:val="18"/>
                    </w:rPr>
                    <w:t>m</w:t>
                  </w:r>
                  <w:r w:rsidRPr="006313B1"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  <w:t>. Укупна запремина простора у хали P2 која ће се користити за складиштење ЕЕ отпада износи 100</w:t>
                  </w:r>
                  <w:r w:rsidRPr="006313B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m</w:t>
                  </w:r>
                  <w:r w:rsidRPr="006313B1">
                    <w:rPr>
                      <w:rFonts w:asciiTheme="minorHAnsi" w:hAnsiTheme="minorHAnsi" w:cstheme="minorHAnsi"/>
                      <w:sz w:val="18"/>
                      <w:szCs w:val="18"/>
                      <w:vertAlign w:val="superscript"/>
                    </w:rPr>
                    <w:t>2</w:t>
                  </w:r>
                  <w:r w:rsidRPr="006313B1"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  <w:t xml:space="preserve">. </w:t>
                  </w:r>
                </w:p>
                <w:p w:rsidR="006313B1" w:rsidRPr="006313B1" w:rsidRDefault="006313B1" w:rsidP="006313B1">
                  <w:pPr>
                    <w:widowControl w:val="0"/>
                    <w:tabs>
                      <w:tab w:val="left" w:pos="975"/>
                      <w:tab w:val="left" w:pos="976"/>
                      <w:tab w:val="right" w:pos="9072"/>
                    </w:tabs>
                    <w:autoSpaceDE w:val="0"/>
                    <w:autoSpaceDN w:val="0"/>
                    <w:ind w:right="-425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313B1"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  <w:t>У истој хали</w:t>
                  </w:r>
                  <w:r w:rsidRPr="006313B1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313B1"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  <w:t>(P2) врши се складиштење неопасног опасног отпада на укупној површини од око 40</w:t>
                  </w:r>
                  <w:r w:rsidRPr="006313B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m</w:t>
                  </w:r>
                  <w:r w:rsidRPr="006313B1">
                    <w:rPr>
                      <w:rFonts w:asciiTheme="minorHAnsi" w:hAnsiTheme="minorHAnsi" w:cstheme="minorHAnsi"/>
                      <w:sz w:val="18"/>
                      <w:szCs w:val="18"/>
                      <w:vertAlign w:val="superscript"/>
                    </w:rPr>
                    <w:t>2</w:t>
                  </w:r>
                  <w:r w:rsidRPr="006313B1"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  <w:t xml:space="preserve">. За ову операцију оператеру је издата дозвола од стране надлежног органа (бр. </w:t>
                  </w:r>
                  <w:r w:rsidRPr="006313B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XV-23-501-117/2019 </w:t>
                  </w:r>
                  <w:r w:rsidRPr="006313B1"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  <w:t>од 27.06.2019). Неопасан отпад није предмет овог захтева.</w:t>
                  </w:r>
                </w:p>
                <w:p w:rsidR="006313B1" w:rsidRPr="008163D6" w:rsidRDefault="006313B1" w:rsidP="006313B1">
                  <w:pPr>
                    <w:widowControl w:val="0"/>
                    <w:tabs>
                      <w:tab w:val="left" w:pos="975"/>
                      <w:tab w:val="left" w:pos="976"/>
                      <w:tab w:val="right" w:pos="9072"/>
                    </w:tabs>
                    <w:autoSpaceDE w:val="0"/>
                    <w:autoSpaceDN w:val="0"/>
                    <w:ind w:right="-425"/>
                    <w:jc w:val="both"/>
                    <w:rPr>
                      <w:rFonts w:cstheme="minorHAnsi"/>
                      <w:lang w:val="sr-Cyrl-RS"/>
                    </w:rPr>
                  </w:pPr>
                </w:p>
                <w:p w:rsidR="00B36D6E" w:rsidRPr="006313B1" w:rsidRDefault="00B81783" w:rsidP="00B36D6E">
                  <w:pPr>
                    <w:tabs>
                      <w:tab w:val="right" w:pos="9214"/>
                    </w:tabs>
                    <w:ind w:left="-142" w:right="-425"/>
                    <w:jc w:val="both"/>
                    <w:rPr>
                      <w:rFonts w:asciiTheme="minorHAnsi" w:eastAsia="Arial" w:hAnsiTheme="minorHAnsi" w:cstheme="minorHAnsi"/>
                      <w:b/>
                      <w:sz w:val="18"/>
                      <w:szCs w:val="18"/>
                      <w:lang w:val="sr-Cyrl-RS" w:eastAsia="en-GB"/>
                    </w:rPr>
                  </w:pPr>
                  <w:r w:rsidRPr="00F226AF"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  <w:t xml:space="preserve"> -  </w:t>
                  </w:r>
                  <w:r w:rsidR="00B36D6E" w:rsidRPr="006313B1">
                    <w:rPr>
                      <w:rFonts w:asciiTheme="minorHAnsi" w:eastAsia="Arial" w:hAnsiTheme="minorHAnsi" w:cstheme="minorHAnsi"/>
                      <w:b/>
                      <w:sz w:val="18"/>
                      <w:szCs w:val="18"/>
                      <w:lang w:val="sr-Cyrl-RS" w:eastAsia="en-GB"/>
                    </w:rPr>
                    <w:t>2.1. Складиштење отпада</w:t>
                  </w:r>
                </w:p>
                <w:p w:rsidR="00B36D6E" w:rsidRPr="006313B1" w:rsidRDefault="00B36D6E" w:rsidP="00B36D6E">
                  <w:pPr>
                    <w:tabs>
                      <w:tab w:val="right" w:pos="9214"/>
                    </w:tabs>
                    <w:ind w:left="-142" w:right="-425"/>
                    <w:jc w:val="both"/>
                    <w:rPr>
                      <w:rFonts w:asciiTheme="minorHAnsi" w:eastAsia="Arial" w:hAnsiTheme="minorHAnsi" w:cstheme="minorHAnsi"/>
                      <w:b/>
                      <w:sz w:val="18"/>
                      <w:szCs w:val="18"/>
                      <w:lang w:val="sr-Cyrl-RS" w:eastAsia="en-GB"/>
                    </w:rPr>
                  </w:pPr>
                </w:p>
                <w:p w:rsidR="006313B1" w:rsidRPr="006313B1" w:rsidRDefault="006313B1" w:rsidP="006313B1">
                  <w:pPr>
                    <w:pStyle w:val="BodyText"/>
                    <w:tabs>
                      <w:tab w:val="right" w:pos="9072"/>
                    </w:tabs>
                    <w:ind w:left="709" w:right="-425" w:hanging="709"/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</w:pPr>
                  <w:r w:rsidRPr="006313B1">
                    <w:rPr>
                      <w:rFonts w:asciiTheme="minorHAnsi" w:hAnsiTheme="minorHAnsi" w:cstheme="minorHAnsi"/>
                      <w:sz w:val="18"/>
                      <w:szCs w:val="18"/>
                    </w:rPr>
                    <w:t>2.1.1.</w:t>
                  </w:r>
                  <w:r w:rsidRPr="006313B1"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  <w:t xml:space="preserve"> - </w:t>
                  </w:r>
                  <w:r w:rsidRPr="006313B1">
                    <w:rPr>
                      <w:rFonts w:asciiTheme="minorHAnsi" w:eastAsia="Cambria" w:hAnsiTheme="minorHAnsi" w:cstheme="minorHAnsi"/>
                      <w:sz w:val="18"/>
                      <w:szCs w:val="18"/>
                    </w:rPr>
                    <w:t>Мак</w:t>
                  </w:r>
                  <w:r w:rsidRPr="006313B1">
                    <w:rPr>
                      <w:rFonts w:asciiTheme="minorHAnsi" w:eastAsia="Cambria" w:hAnsiTheme="minorHAnsi" w:cstheme="minorHAnsi"/>
                      <w:sz w:val="18"/>
                      <w:szCs w:val="18"/>
                      <w:lang w:val="sr-Cyrl-RS"/>
                    </w:rPr>
                    <w:t>с</w:t>
                  </w:r>
                  <w:r w:rsidRPr="006313B1">
                    <w:rPr>
                      <w:rFonts w:asciiTheme="minorHAnsi" w:eastAsia="Cambria" w:hAnsiTheme="minorHAnsi" w:cstheme="minorHAnsi"/>
                      <w:sz w:val="18"/>
                      <w:szCs w:val="18"/>
                    </w:rPr>
                    <w:t xml:space="preserve">имални пројектовани капацитет складишта, односно укупна количина </w:t>
                  </w:r>
                  <w:r w:rsidRPr="006313B1">
                    <w:rPr>
                      <w:rFonts w:asciiTheme="minorHAnsi" w:eastAsia="Cambria" w:hAnsiTheme="minorHAnsi" w:cstheme="minorHAnsi"/>
                      <w:sz w:val="18"/>
                      <w:szCs w:val="18"/>
                      <w:lang w:val="sr-Cyrl-RS"/>
                    </w:rPr>
                    <w:t xml:space="preserve">опасног </w:t>
                  </w:r>
                  <w:r w:rsidRPr="006313B1">
                    <w:rPr>
                      <w:rFonts w:asciiTheme="minorHAnsi" w:eastAsia="Cambria" w:hAnsiTheme="minorHAnsi" w:cstheme="minorHAnsi"/>
                      <w:sz w:val="18"/>
                      <w:szCs w:val="18"/>
                    </w:rPr>
                    <w:t xml:space="preserve">  oтпада који може да се складишти у </w:t>
                  </w:r>
                  <w:r w:rsidRPr="006313B1">
                    <w:rPr>
                      <w:rFonts w:asciiTheme="minorHAnsi" w:eastAsia="Cambria" w:hAnsiTheme="minorHAnsi" w:cstheme="minorHAnsi"/>
                      <w:b/>
                      <w:sz w:val="18"/>
                      <w:szCs w:val="18"/>
                    </w:rPr>
                    <w:t>једном тренутку је</w:t>
                  </w:r>
                  <w:r w:rsidRPr="006313B1">
                    <w:rPr>
                      <w:rFonts w:asciiTheme="minorHAnsi" w:eastAsia="Cambria" w:hAnsiTheme="minorHAnsi" w:cstheme="minorHAnsi"/>
                      <w:b/>
                      <w:sz w:val="18"/>
                      <w:szCs w:val="18"/>
                      <w:lang w:val="sr-Cyrl-RS"/>
                    </w:rPr>
                    <w:t xml:space="preserve"> 9,5 </w:t>
                  </w:r>
                  <w:r w:rsidRPr="006313B1">
                    <w:rPr>
                      <w:rFonts w:asciiTheme="minorHAnsi" w:eastAsia="Cambria" w:hAnsiTheme="minorHAnsi" w:cstheme="minorHAnsi"/>
                      <w:b/>
                      <w:sz w:val="18"/>
                      <w:szCs w:val="18"/>
                    </w:rPr>
                    <w:t>t.</w:t>
                  </w:r>
                  <w:r w:rsidRPr="006313B1">
                    <w:rPr>
                      <w:rFonts w:asciiTheme="minorHAnsi" w:eastAsia="Cambria" w:hAnsiTheme="minorHAnsi" w:cstheme="minorHAnsi"/>
                      <w:b/>
                      <w:sz w:val="18"/>
                      <w:szCs w:val="18"/>
                      <w:lang w:val="sr-Cyrl-RS"/>
                    </w:rPr>
                    <w:t xml:space="preserve"> </w:t>
                  </w:r>
                  <w:r w:rsidRPr="006313B1"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  <w:t xml:space="preserve">(8 </w:t>
                  </w:r>
                  <w:r w:rsidRPr="006313B1">
                    <w:rPr>
                      <w:rFonts w:asciiTheme="minorHAnsi" w:hAnsiTheme="minorHAnsi" w:cstheme="minorHAnsi"/>
                      <w:sz w:val="18"/>
                      <w:szCs w:val="18"/>
                      <w:lang w:val="sr-Latn-RS"/>
                    </w:rPr>
                    <w:t>t</w:t>
                  </w:r>
                  <w:r w:rsidRPr="006313B1"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  <w:t xml:space="preserve"> отпада од електричне и електронске опреме и </w:t>
                  </w:r>
                  <w:r w:rsidRPr="006313B1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sr-Cyrl-RS" w:eastAsia="sr-Latn-RS"/>
                    </w:rPr>
                    <w:t xml:space="preserve">1,5 </w:t>
                  </w:r>
                  <w:r w:rsidRPr="006313B1">
                    <w:rPr>
                      <w:rFonts w:asciiTheme="minorHAnsi" w:hAnsiTheme="minorHAnsi" w:cstheme="minorHAnsi"/>
                      <w:sz w:val="18"/>
                      <w:szCs w:val="18"/>
                      <w:lang w:val="sr-Latn-RS"/>
                    </w:rPr>
                    <w:t>t</w:t>
                  </w:r>
                  <w:r w:rsidRPr="006313B1"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  <w:t xml:space="preserve"> отпадних акумулатора)</w:t>
                  </w:r>
                  <w:r w:rsidRPr="006313B1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 xml:space="preserve"> </w:t>
                  </w:r>
                  <w:r w:rsidRPr="006313B1"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  <w:t xml:space="preserve">  </w:t>
                  </w:r>
                  <w:r w:rsidRPr="006313B1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sr-Cyrl-RS" w:eastAsia="sr-Latn-RS"/>
                    </w:rPr>
                    <w:t xml:space="preserve">   </w:t>
                  </w:r>
                </w:p>
                <w:p w:rsidR="006313B1" w:rsidRPr="006313B1" w:rsidRDefault="006313B1" w:rsidP="006313B1">
                  <w:pPr>
                    <w:pStyle w:val="ListParagraph"/>
                    <w:tabs>
                      <w:tab w:val="right" w:pos="9072"/>
                    </w:tabs>
                    <w:spacing w:after="0" w:line="240" w:lineRule="auto"/>
                    <w:ind w:left="810" w:right="-425"/>
                    <w:jc w:val="both"/>
                    <w:rPr>
                      <w:rFonts w:eastAsia="Cambria" w:cstheme="minorHAnsi"/>
                      <w:sz w:val="18"/>
                      <w:szCs w:val="18"/>
                    </w:rPr>
                  </w:pPr>
                </w:p>
                <w:p w:rsidR="006313B1" w:rsidRPr="006313B1" w:rsidRDefault="006313B1" w:rsidP="006313B1">
                  <w:pPr>
                    <w:tabs>
                      <w:tab w:val="right" w:pos="9072"/>
                    </w:tabs>
                    <w:ind w:left="709" w:right="-425" w:hanging="709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</w:pPr>
                  <w:r w:rsidRPr="006313B1"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  <w:t xml:space="preserve">2.1.2. </w:t>
                  </w:r>
                  <w:r w:rsidRPr="006313B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- </w:t>
                  </w:r>
                  <w:r w:rsidRPr="006313B1"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  <w:t xml:space="preserve"> </w:t>
                  </w:r>
                  <w:r w:rsidRPr="006313B1">
                    <w:rPr>
                      <w:rFonts w:asciiTheme="minorHAnsi" w:eastAsia="Cambria" w:hAnsiTheme="minorHAnsi" w:cstheme="minorHAnsi"/>
                      <w:sz w:val="18"/>
                      <w:szCs w:val="18"/>
                    </w:rPr>
                    <w:t xml:space="preserve">Планирани капацитет складишта на годишњем нивоу, односно </w:t>
                  </w:r>
                  <w:r w:rsidRPr="006313B1">
                    <w:rPr>
                      <w:rFonts w:asciiTheme="minorHAnsi" w:eastAsia="Cambria" w:hAnsiTheme="minorHAnsi" w:cstheme="minorHAnsi"/>
                      <w:sz w:val="18"/>
                      <w:szCs w:val="18"/>
                      <w:lang w:val="sr-Cyrl-RS"/>
                    </w:rPr>
                    <w:t xml:space="preserve">укупна </w:t>
                  </w:r>
                  <w:r w:rsidRPr="006313B1">
                    <w:rPr>
                      <w:rFonts w:asciiTheme="minorHAnsi" w:eastAsia="Cambria" w:hAnsiTheme="minorHAnsi" w:cstheme="minorHAnsi"/>
                      <w:sz w:val="18"/>
                      <w:szCs w:val="18"/>
                    </w:rPr>
                    <w:t>количина</w:t>
                  </w:r>
                  <w:r w:rsidRPr="006313B1">
                    <w:rPr>
                      <w:rFonts w:asciiTheme="minorHAnsi" w:eastAsia="Cambria" w:hAnsiTheme="minorHAnsi" w:cstheme="minorHAnsi"/>
                      <w:sz w:val="18"/>
                      <w:szCs w:val="18"/>
                      <w:lang w:val="sr-Cyrl-RS"/>
                    </w:rPr>
                    <w:t xml:space="preserve"> опасног </w:t>
                  </w:r>
                  <w:r w:rsidRPr="006313B1">
                    <w:rPr>
                      <w:rFonts w:asciiTheme="minorHAnsi" w:eastAsia="Cambria" w:hAnsiTheme="minorHAnsi" w:cstheme="minorHAnsi"/>
                      <w:sz w:val="18"/>
                      <w:szCs w:val="18"/>
                    </w:rPr>
                    <w:t xml:space="preserve">отпада која ће се складиштити за </w:t>
                  </w:r>
                  <w:r w:rsidRPr="006313B1">
                    <w:rPr>
                      <w:rFonts w:asciiTheme="minorHAnsi" w:eastAsia="Cambria" w:hAnsiTheme="minorHAnsi" w:cstheme="minorHAnsi"/>
                      <w:b/>
                      <w:sz w:val="18"/>
                      <w:szCs w:val="18"/>
                    </w:rPr>
                    <w:t xml:space="preserve">годину дана </w:t>
                  </w:r>
                  <w:r w:rsidRPr="006313B1">
                    <w:rPr>
                      <w:rFonts w:asciiTheme="minorHAnsi" w:eastAsia="Cambria" w:hAnsiTheme="minorHAnsi" w:cstheme="minorHAnsi"/>
                      <w:b/>
                      <w:sz w:val="18"/>
                      <w:szCs w:val="18"/>
                      <w:lang w:val="sr-Cyrl-RS"/>
                    </w:rPr>
                    <w:t xml:space="preserve">је </w:t>
                  </w:r>
                  <w:r w:rsidRPr="006313B1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sr-Cyrl-RS"/>
                    </w:rPr>
                    <w:t xml:space="preserve">2.907 </w:t>
                  </w:r>
                  <w:r w:rsidRPr="006313B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t</w:t>
                  </w:r>
                  <w:r w:rsidRPr="006313B1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sr-Cyrl-RS"/>
                    </w:rPr>
                    <w:t xml:space="preserve"> </w:t>
                  </w:r>
                  <w:r w:rsidRPr="006313B1"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  <w:t xml:space="preserve">опасног отпада (2,448 </w:t>
                  </w:r>
                  <w:r w:rsidRPr="006313B1">
                    <w:rPr>
                      <w:rFonts w:asciiTheme="minorHAnsi" w:hAnsiTheme="minorHAnsi" w:cstheme="minorHAnsi"/>
                      <w:sz w:val="18"/>
                      <w:szCs w:val="18"/>
                    </w:rPr>
                    <w:t>t</w:t>
                  </w:r>
                  <w:r w:rsidRPr="006313B1"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  <w:t xml:space="preserve"> отпада од електричне и електронске опреме и </w:t>
                  </w:r>
                  <w:r w:rsidRPr="006313B1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sr-Cyrl-RS" w:eastAsia="sr-Latn-RS"/>
                    </w:rPr>
                    <w:t xml:space="preserve">459 </w:t>
                  </w:r>
                  <w:r w:rsidRPr="006313B1">
                    <w:rPr>
                      <w:rFonts w:asciiTheme="minorHAnsi" w:hAnsiTheme="minorHAnsi" w:cstheme="minorHAnsi"/>
                      <w:sz w:val="18"/>
                      <w:szCs w:val="18"/>
                    </w:rPr>
                    <w:t>t</w:t>
                  </w:r>
                  <w:r w:rsidRPr="006313B1"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  <w:t xml:space="preserve"> отпадних акумулатора) </w:t>
                  </w:r>
                </w:p>
                <w:p w:rsidR="00B81783" w:rsidRPr="00F226AF" w:rsidRDefault="00B81783" w:rsidP="00C234F9">
                  <w:pPr>
                    <w:pStyle w:val="NoSpacing"/>
                    <w:ind w:left="203" w:hanging="142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lang w:val="sr-Latn-RS"/>
                    </w:rPr>
                  </w:pPr>
                  <w:r w:rsidRPr="00F226AF">
                    <w:rPr>
                      <w:rFonts w:asciiTheme="minorHAnsi" w:hAnsiTheme="minorHAnsi" w:cstheme="minorHAnsi"/>
                      <w:sz w:val="18"/>
                      <w:szCs w:val="18"/>
                      <w:lang w:val="sr-Latn-RS"/>
                    </w:rPr>
                    <w:t xml:space="preserve">Опрему за складиштење чине:  </w:t>
                  </w:r>
                </w:p>
                <w:p w:rsidR="00977F5E" w:rsidRPr="00977F5E" w:rsidRDefault="00977F5E" w:rsidP="00977F5E">
                  <w:pPr>
                    <w:pStyle w:val="NoSpacing"/>
                    <w:tabs>
                      <w:tab w:val="left" w:pos="426"/>
                      <w:tab w:val="right" w:pos="9072"/>
                    </w:tabs>
                    <w:ind w:right="-425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lang w:val="sr-Latn-RS"/>
                    </w:rPr>
                  </w:pPr>
                  <w:r w:rsidRPr="00977F5E"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  <w:t xml:space="preserve">Екоконтејнери запремине 1.000 </w:t>
                  </w:r>
                  <w:r w:rsidRPr="00977F5E">
                    <w:rPr>
                      <w:rFonts w:asciiTheme="minorHAnsi" w:hAnsiTheme="minorHAnsi" w:cstheme="minorHAnsi"/>
                      <w:sz w:val="18"/>
                      <w:szCs w:val="18"/>
                      <w:lang w:val="sr-Latn-RS"/>
                    </w:rPr>
                    <w:t>l</w:t>
                  </w:r>
                  <w:r w:rsidRPr="00977F5E"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  <w:t xml:space="preserve"> (10 ком. за складиштење акумулатора)</w:t>
                  </w:r>
                  <w:r w:rsidRPr="00977F5E">
                    <w:rPr>
                      <w:rFonts w:asciiTheme="minorHAnsi" w:hAnsiTheme="minorHAnsi" w:cstheme="minorHAnsi"/>
                      <w:sz w:val="18"/>
                      <w:szCs w:val="18"/>
                      <w:lang w:val="sr-Latn-RS"/>
                    </w:rPr>
                    <w:t>;</w:t>
                  </w:r>
                </w:p>
                <w:p w:rsidR="00977F5E" w:rsidRPr="00977F5E" w:rsidRDefault="00977F5E" w:rsidP="00977F5E">
                  <w:pPr>
                    <w:pStyle w:val="NoSpacing"/>
                    <w:tabs>
                      <w:tab w:val="left" w:pos="426"/>
                      <w:tab w:val="right" w:pos="9072"/>
                    </w:tabs>
                    <w:ind w:right="-425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</w:pPr>
                  <w:r w:rsidRPr="00977F5E"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  <w:t>Опрема и уређаји за мерење отпада:</w:t>
                  </w:r>
                </w:p>
                <w:p w:rsidR="00977F5E" w:rsidRPr="00977F5E" w:rsidRDefault="00977F5E" w:rsidP="00977F5E">
                  <w:pPr>
                    <w:pStyle w:val="NoSpacing"/>
                    <w:tabs>
                      <w:tab w:val="left" w:pos="426"/>
                      <w:tab w:val="right" w:pos="9072"/>
                    </w:tabs>
                    <w:ind w:right="-425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lang w:val="sr-Latn-RS"/>
                    </w:rPr>
                  </w:pPr>
                  <w:r w:rsidRPr="00977F5E">
                    <w:rPr>
                      <w:rFonts w:asciiTheme="minorHAnsi" w:hAnsiTheme="minorHAnsi" w:cstheme="minorHAnsi"/>
                      <w:sz w:val="18"/>
                      <w:szCs w:val="18"/>
                      <w:lang w:val="sr-Latn-RS"/>
                    </w:rPr>
                    <w:t>•</w:t>
                  </w:r>
                  <w:r w:rsidRPr="00977F5E">
                    <w:rPr>
                      <w:rFonts w:asciiTheme="minorHAnsi" w:hAnsiTheme="minorHAnsi" w:cstheme="minorHAnsi"/>
                      <w:sz w:val="18"/>
                      <w:szCs w:val="18"/>
                      <w:lang w:val="sr-Latn-RS"/>
                    </w:rPr>
                    <w:tab/>
                  </w:r>
                  <w:r w:rsidRPr="00977F5E"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  <w:t xml:space="preserve">Колска вага капацитета 60 </w:t>
                  </w:r>
                  <w:r w:rsidRPr="00977F5E">
                    <w:rPr>
                      <w:rFonts w:asciiTheme="minorHAnsi" w:hAnsiTheme="minorHAnsi" w:cstheme="minorHAnsi"/>
                      <w:sz w:val="18"/>
                      <w:szCs w:val="18"/>
                      <w:lang w:val="sr-Latn-RS"/>
                    </w:rPr>
                    <w:t>t;</w:t>
                  </w:r>
                </w:p>
                <w:p w:rsidR="00977F5E" w:rsidRPr="00977F5E" w:rsidRDefault="00977F5E" w:rsidP="00977F5E">
                  <w:pPr>
                    <w:pStyle w:val="NoSpacing"/>
                    <w:tabs>
                      <w:tab w:val="left" w:pos="426"/>
                      <w:tab w:val="right" w:pos="9072"/>
                    </w:tabs>
                    <w:ind w:right="-425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lang w:val="sr-Latn-RS"/>
                    </w:rPr>
                  </w:pPr>
                  <w:r w:rsidRPr="00977F5E">
                    <w:rPr>
                      <w:rFonts w:asciiTheme="minorHAnsi" w:hAnsiTheme="minorHAnsi" w:cstheme="minorHAnsi"/>
                      <w:sz w:val="18"/>
                      <w:szCs w:val="18"/>
                      <w:lang w:val="sr-Latn-RS"/>
                    </w:rPr>
                    <w:t>•</w:t>
                  </w:r>
                  <w:r w:rsidRPr="00977F5E">
                    <w:rPr>
                      <w:rFonts w:asciiTheme="minorHAnsi" w:hAnsiTheme="minorHAnsi" w:cstheme="minorHAnsi"/>
                      <w:sz w:val="18"/>
                      <w:szCs w:val="18"/>
                      <w:lang w:val="sr-Latn-RS"/>
                    </w:rPr>
                    <w:tab/>
                  </w:r>
                  <w:r w:rsidRPr="00977F5E"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  <w:t xml:space="preserve">Дигитална вага </w:t>
                  </w:r>
                  <w:r w:rsidRPr="00977F5E">
                    <w:rPr>
                      <w:rFonts w:asciiTheme="minorHAnsi" w:hAnsiTheme="minorHAnsi" w:cstheme="minorHAnsi"/>
                      <w:sz w:val="18"/>
                      <w:szCs w:val="18"/>
                      <w:lang w:val="sr-Latn-RS"/>
                    </w:rPr>
                    <w:t xml:space="preserve">LEKIĆ </w:t>
                  </w:r>
                  <w:r w:rsidRPr="00977F5E"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  <w:t>тип</w:t>
                  </w:r>
                  <w:r w:rsidRPr="00977F5E">
                    <w:rPr>
                      <w:rFonts w:asciiTheme="minorHAnsi" w:hAnsiTheme="minorHAnsi" w:cstheme="minorHAnsi"/>
                      <w:sz w:val="18"/>
                      <w:szCs w:val="18"/>
                      <w:lang w:val="sr-Latn-RS"/>
                    </w:rPr>
                    <w:t xml:space="preserve"> VLNP </w:t>
                  </w:r>
                  <w:r w:rsidRPr="00977F5E"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  <w:t>– 15, произведена</w:t>
                  </w:r>
                  <w:r w:rsidRPr="00977F5E">
                    <w:rPr>
                      <w:rFonts w:asciiTheme="minorHAnsi" w:hAnsiTheme="minorHAnsi" w:cstheme="minorHAnsi"/>
                      <w:sz w:val="18"/>
                      <w:szCs w:val="18"/>
                      <w:lang w:val="sr-Latn-RS"/>
                    </w:rPr>
                    <w:t>:</w:t>
                  </w:r>
                  <w:r w:rsidRPr="00977F5E"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  <w:t xml:space="preserve"> 2012. године, носивост: 1,5 </w:t>
                  </w:r>
                  <w:r w:rsidRPr="00977F5E">
                    <w:rPr>
                      <w:rFonts w:asciiTheme="minorHAnsi" w:hAnsiTheme="minorHAnsi" w:cstheme="minorHAnsi"/>
                      <w:sz w:val="18"/>
                      <w:szCs w:val="18"/>
                      <w:lang w:val="sr-Latn-RS"/>
                    </w:rPr>
                    <w:t>t;</w:t>
                  </w:r>
                </w:p>
                <w:p w:rsidR="00977F5E" w:rsidRPr="00977F5E" w:rsidRDefault="00977F5E" w:rsidP="00977F5E">
                  <w:pPr>
                    <w:pStyle w:val="NoSpacing"/>
                    <w:tabs>
                      <w:tab w:val="left" w:pos="426"/>
                      <w:tab w:val="right" w:pos="9072"/>
                    </w:tabs>
                    <w:ind w:right="-425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lang w:val="sr-Latn-RS"/>
                    </w:rPr>
                  </w:pPr>
                  <w:r w:rsidRPr="00977F5E">
                    <w:rPr>
                      <w:rFonts w:asciiTheme="minorHAnsi" w:hAnsiTheme="minorHAnsi" w:cstheme="minorHAnsi"/>
                      <w:sz w:val="18"/>
                      <w:szCs w:val="18"/>
                      <w:lang w:val="sr-Latn-RS"/>
                    </w:rPr>
                    <w:t>•</w:t>
                  </w:r>
                  <w:r w:rsidRPr="00977F5E">
                    <w:rPr>
                      <w:rFonts w:asciiTheme="minorHAnsi" w:hAnsiTheme="minorHAnsi" w:cstheme="minorHAnsi"/>
                      <w:sz w:val="18"/>
                      <w:szCs w:val="18"/>
                      <w:lang w:val="sr-Latn-RS"/>
                    </w:rPr>
                    <w:tab/>
                  </w:r>
                  <w:r w:rsidRPr="00977F5E"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  <w:t xml:space="preserve">Дигитална вага </w:t>
                  </w:r>
                  <w:r w:rsidRPr="00977F5E">
                    <w:rPr>
                      <w:rFonts w:asciiTheme="minorHAnsi" w:hAnsiTheme="minorHAnsi" w:cstheme="minorHAnsi"/>
                      <w:sz w:val="18"/>
                      <w:szCs w:val="18"/>
                      <w:lang w:val="sr-Latn-RS"/>
                    </w:rPr>
                    <w:t xml:space="preserve">Birotehna, </w:t>
                  </w:r>
                  <w:r w:rsidRPr="00977F5E"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  <w:t>Смедерево, произведена</w:t>
                  </w:r>
                  <w:r w:rsidRPr="00977F5E">
                    <w:rPr>
                      <w:rFonts w:asciiTheme="minorHAnsi" w:hAnsiTheme="minorHAnsi" w:cstheme="minorHAnsi"/>
                      <w:sz w:val="18"/>
                      <w:szCs w:val="18"/>
                      <w:lang w:val="sr-Latn-RS"/>
                    </w:rPr>
                    <w:t>:</w:t>
                  </w:r>
                  <w:r w:rsidRPr="00977F5E"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  <w:t xml:space="preserve"> 2017. године, носивост: 1,5 </w:t>
                  </w:r>
                  <w:r w:rsidRPr="00977F5E">
                    <w:rPr>
                      <w:rFonts w:asciiTheme="minorHAnsi" w:hAnsiTheme="minorHAnsi" w:cstheme="minorHAnsi"/>
                      <w:sz w:val="18"/>
                      <w:szCs w:val="18"/>
                      <w:lang w:val="sr-Latn-RS"/>
                    </w:rPr>
                    <w:t>t;</w:t>
                  </w:r>
                </w:p>
                <w:p w:rsidR="00977F5E" w:rsidRPr="00977F5E" w:rsidRDefault="00977F5E" w:rsidP="00977F5E">
                  <w:pPr>
                    <w:pStyle w:val="NoSpacing"/>
                    <w:tabs>
                      <w:tab w:val="left" w:pos="426"/>
                      <w:tab w:val="right" w:pos="9072"/>
                    </w:tabs>
                    <w:ind w:right="-425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</w:pPr>
                  <w:r w:rsidRPr="00977F5E">
                    <w:rPr>
                      <w:rFonts w:asciiTheme="minorHAnsi" w:hAnsiTheme="minorHAnsi" w:cstheme="minorHAnsi"/>
                      <w:sz w:val="18"/>
                      <w:szCs w:val="18"/>
                      <w:lang w:val="sr-Latn-RS"/>
                    </w:rPr>
                    <w:t>•</w:t>
                  </w:r>
                  <w:r w:rsidRPr="00977F5E">
                    <w:rPr>
                      <w:rFonts w:asciiTheme="minorHAnsi" w:hAnsiTheme="minorHAnsi" w:cstheme="minorHAnsi"/>
                      <w:sz w:val="18"/>
                      <w:szCs w:val="18"/>
                      <w:lang w:val="sr-Latn-RS"/>
                    </w:rPr>
                    <w:tab/>
                  </w:r>
                  <w:r w:rsidRPr="00977F5E"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  <w:t xml:space="preserve">Дигитална вага </w:t>
                  </w:r>
                  <w:r w:rsidRPr="00977F5E">
                    <w:rPr>
                      <w:rFonts w:asciiTheme="minorHAnsi" w:hAnsiTheme="minorHAnsi" w:cstheme="minorHAnsi"/>
                      <w:sz w:val="18"/>
                      <w:szCs w:val="18"/>
                      <w:lang w:val="sr-Latn-RS"/>
                    </w:rPr>
                    <w:t xml:space="preserve">LEKIĆ </w:t>
                  </w:r>
                  <w:r w:rsidRPr="00977F5E"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  <w:t>тип</w:t>
                  </w:r>
                  <w:r w:rsidRPr="00977F5E">
                    <w:rPr>
                      <w:rFonts w:asciiTheme="minorHAnsi" w:hAnsiTheme="minorHAnsi" w:cstheme="minorHAnsi"/>
                      <w:sz w:val="18"/>
                      <w:szCs w:val="18"/>
                      <w:lang w:val="sr-Latn-RS"/>
                    </w:rPr>
                    <w:t xml:space="preserve"> VLNP </w:t>
                  </w:r>
                  <w:r w:rsidRPr="00977F5E"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  <w:t>– 60, произведена</w:t>
                  </w:r>
                  <w:r w:rsidRPr="00977F5E">
                    <w:rPr>
                      <w:rFonts w:asciiTheme="minorHAnsi" w:hAnsiTheme="minorHAnsi" w:cstheme="minorHAnsi"/>
                      <w:sz w:val="18"/>
                      <w:szCs w:val="18"/>
                      <w:lang w:val="sr-Latn-RS"/>
                    </w:rPr>
                    <w:t>:</w:t>
                  </w:r>
                  <w:r w:rsidRPr="00977F5E"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  <w:t xml:space="preserve"> 2012. године, носивост: 1,5 </w:t>
                  </w:r>
                  <w:r w:rsidRPr="00977F5E">
                    <w:rPr>
                      <w:rFonts w:asciiTheme="minorHAnsi" w:hAnsiTheme="minorHAnsi" w:cstheme="minorHAnsi"/>
                      <w:sz w:val="18"/>
                      <w:szCs w:val="18"/>
                      <w:lang w:val="sr-Latn-RS"/>
                    </w:rPr>
                    <w:t>t;</w:t>
                  </w:r>
                </w:p>
                <w:p w:rsidR="00977F5E" w:rsidRPr="00977F5E" w:rsidRDefault="00977F5E" w:rsidP="00977F5E">
                  <w:pPr>
                    <w:pStyle w:val="NoSpacing"/>
                    <w:tabs>
                      <w:tab w:val="left" w:pos="426"/>
                      <w:tab w:val="right" w:pos="9072"/>
                    </w:tabs>
                    <w:ind w:right="-425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</w:pPr>
                  <w:r w:rsidRPr="00977F5E"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  <w:t>Возила за унутрашњи треанспорт:</w:t>
                  </w:r>
                </w:p>
                <w:p w:rsidR="00977F5E" w:rsidRPr="00977F5E" w:rsidRDefault="00977F5E" w:rsidP="00977F5E">
                  <w:pPr>
                    <w:pStyle w:val="NoSpacing"/>
                    <w:numPr>
                      <w:ilvl w:val="0"/>
                      <w:numId w:val="21"/>
                    </w:numPr>
                    <w:tabs>
                      <w:tab w:val="right" w:pos="9072"/>
                    </w:tabs>
                    <w:ind w:left="426" w:right="-425" w:hanging="426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</w:pPr>
                  <w:r w:rsidRPr="00977F5E"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  <w:t xml:space="preserve">Виљушкар марке </w:t>
                  </w:r>
                  <w:r w:rsidRPr="00977F5E">
                    <w:rPr>
                      <w:rFonts w:asciiTheme="minorHAnsi" w:hAnsiTheme="minorHAnsi" w:cstheme="minorHAnsi"/>
                      <w:sz w:val="18"/>
                      <w:szCs w:val="18"/>
                      <w:lang w:val="sr-Latn-RS"/>
                    </w:rPr>
                    <w:t>Linda.</w:t>
                  </w:r>
                </w:p>
                <w:p w:rsidR="000B6AAD" w:rsidRPr="00977F5E" w:rsidRDefault="00D22F27" w:rsidP="008459BE">
                  <w:pPr>
                    <w:pStyle w:val="Normal1"/>
                    <w:spacing w:before="0" w:beforeAutospacing="0" w:after="0" w:afterAutospacing="0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977F5E">
                    <w:rPr>
                      <w:rFonts w:asciiTheme="minorHAnsi" w:hAnsiTheme="minorHAnsi"/>
                      <w:sz w:val="18"/>
                      <w:szCs w:val="18"/>
                    </w:rPr>
                    <w:t>Начин управљања отпадом:</w:t>
                  </w:r>
                  <w:r w:rsidR="00A83216" w:rsidRPr="00977F5E"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 xml:space="preserve"> Пријем, контрола отпада, складиштење, неопасног и опасног отпада, предавање отпада, овлашћеним оператерима. </w:t>
                  </w:r>
                  <w:r w:rsidRPr="00977F5E">
                    <w:rPr>
                      <w:rFonts w:asciiTheme="minorHAnsi" w:hAnsiTheme="minorHAnsi"/>
                      <w:sz w:val="18"/>
                      <w:szCs w:val="18"/>
                    </w:rPr>
                    <w:br/>
                    <w:t>Превозно средство:</w:t>
                  </w:r>
                  <w:r w:rsidR="000B6AAD" w:rsidRPr="00977F5E"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 xml:space="preserve"> /</w:t>
                  </w:r>
                  <w:r w:rsidRPr="00977F5E">
                    <w:rPr>
                      <w:rFonts w:asciiTheme="minorHAnsi" w:hAnsiTheme="minorHAnsi"/>
                      <w:sz w:val="18"/>
                      <w:szCs w:val="18"/>
                    </w:rPr>
                    <w:br/>
                    <w:t>Мере заштите животне средине и контрола загађивања:</w:t>
                  </w:r>
                </w:p>
                <w:p w:rsidR="000B6AAD" w:rsidRPr="00F226AF" w:rsidRDefault="000B6AAD" w:rsidP="000B6AAD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F226AF"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  <w:lang w:val="ru-RU"/>
                    </w:rPr>
                    <w:t>Услови и мере заштите животне средине</w:t>
                  </w:r>
                </w:p>
                <w:p w:rsidR="00F226AF" w:rsidRPr="00F226AF" w:rsidRDefault="00F226AF" w:rsidP="00F226AF">
                  <w:pPr>
                    <w:tabs>
                      <w:tab w:val="right" w:pos="9214"/>
                    </w:tabs>
                    <w:ind w:left="67" w:right="171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  <w:r w:rsidRPr="00F226AF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 xml:space="preserve">Обавезује се оператер </w:t>
                  </w:r>
                  <w:r w:rsidR="00977F5E" w:rsidRPr="00C055B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METAL FORMA KOS d.o.o., </w:t>
                  </w:r>
                  <w:r w:rsidR="00977F5E" w:rsidRPr="00C055BA"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  <w:t xml:space="preserve">Кудељарски насип Прва бр. 122д, Панчево, </w:t>
                  </w:r>
                  <w:r w:rsidRPr="00F226AF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 xml:space="preserve">да у току </w:t>
                  </w:r>
                  <w:r w:rsidRPr="00F226AF">
                    <w:rPr>
                      <w:rFonts w:asciiTheme="minorHAnsi" w:hAnsiTheme="minorHAnsi" w:cstheme="minorHAnsi"/>
                      <w:sz w:val="18"/>
                      <w:szCs w:val="18"/>
                    </w:rPr>
                    <w:t>складиштења опасног отпада</w:t>
                  </w:r>
                  <w:r w:rsidRPr="00F226AF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 xml:space="preserve"> на локацији, обезбеди заштиту животне средине, применом и спровођењем прописа о заштити животне средине, вођењем евиденције на прописан начин о прикупљеним количинама отпада, потрошњи сировина и енергије, испуштању загађујућих материја у ваздух, воду и земљиште, као и контролу активности и рада у циљу спречавања ризика или опасности по животну средину предузимањем мера превенције.</w:t>
                  </w:r>
                </w:p>
                <w:p w:rsidR="00D22F27" w:rsidRPr="00F226AF" w:rsidRDefault="00D22F27" w:rsidP="00F226AF">
                  <w:pPr>
                    <w:pStyle w:val="Normal1"/>
                    <w:spacing w:before="0" w:beforeAutospacing="0" w:after="0" w:afterAutospacing="0"/>
                    <w:ind w:left="67" w:right="171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F226AF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Спречавање удеса и одговор на удес:</w:t>
                  </w:r>
                  <w:r w:rsidR="00600191" w:rsidRPr="00F226AF"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 xml:space="preserve"> У складу са Планом заштите од удеса</w:t>
                  </w: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br/>
                  </w:r>
                  <w:r w:rsidRPr="00F226AF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Мере у случају коначног престанка рада постројења</w:t>
                  </w: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>:</w:t>
                  </w:r>
                  <w:r w:rsidR="00600191" w:rsidRPr="00F226AF"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 xml:space="preserve"> У складу са достављеним планом затварања постројења</w:t>
                  </w: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br/>
                  </w:r>
                  <w:r w:rsidRPr="00F226AF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 xml:space="preserve">Извештавања: </w:t>
                  </w:r>
                </w:p>
                <w:p w:rsidR="00E86442" w:rsidRPr="00F226AF" w:rsidRDefault="00E86442" w:rsidP="00E86442">
                  <w:pPr>
                    <w:pStyle w:val="Normal10"/>
                    <w:tabs>
                      <w:tab w:val="right" w:pos="9406"/>
                    </w:tabs>
                    <w:spacing w:before="0" w:beforeAutospacing="0" w:after="0" w:afterAutospacing="0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  <w:r w:rsidRPr="00F226AF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 xml:space="preserve">Оператер </w:t>
                  </w:r>
                  <w:r w:rsidR="00977F5E" w:rsidRPr="00C055B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METAL FORMA KOS d.o.o., </w:t>
                  </w:r>
                  <w:r w:rsidR="00977F5E" w:rsidRPr="00C055BA"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  <w:t>Кудељарски насип Прва бр. 122д, Панчево</w:t>
                  </w:r>
                  <w:r w:rsidR="00977F5E"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  <w:t xml:space="preserve">, </w:t>
                  </w:r>
                  <w:r w:rsidRPr="00F226AF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 xml:space="preserve">се придржава прописане динамике извештавања према надлежним органима и институцијама у складу са </w:t>
                  </w:r>
                  <w:r w:rsidRPr="00F226AF"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  <w:t xml:space="preserve">чланом 46. </w:t>
                  </w:r>
                  <w:r w:rsidRPr="00F226AF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>Закона о управљању отпадом (</w:t>
                  </w:r>
                  <w:r w:rsidRPr="00F226AF">
                    <w:rPr>
                      <w:rFonts w:asciiTheme="minorHAnsi" w:hAnsiTheme="minorHAnsi" w:cstheme="minorHAnsi"/>
                      <w:sz w:val="18"/>
                      <w:szCs w:val="18"/>
                      <w:lang w:val="sr-Cyrl-CS"/>
                    </w:rPr>
                    <w:t>''</w:t>
                  </w:r>
                  <w:r w:rsidRPr="00F226AF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>Службени гласник РС</w:t>
                  </w:r>
                  <w:r w:rsidRPr="00F226AF">
                    <w:rPr>
                      <w:rFonts w:asciiTheme="minorHAnsi" w:hAnsiTheme="minorHAnsi" w:cstheme="minorHAnsi"/>
                      <w:sz w:val="18"/>
                      <w:szCs w:val="18"/>
                      <w:lang w:val="sr-Cyrl-CS"/>
                    </w:rPr>
                    <w:t>''</w:t>
                  </w:r>
                  <w:r w:rsidRPr="00F226AF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 xml:space="preserve">, бр.36/09, 88/10, 14/16 </w:t>
                  </w:r>
                  <w:r w:rsidRPr="00F226AF"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  <w:t>и 95/18-др. закон</w:t>
                  </w:r>
                  <w:r w:rsidRPr="00F226AF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>) и посебним прописима.</w:t>
                  </w:r>
                </w:p>
                <w:p w:rsidR="00E86442" w:rsidRPr="00F226AF" w:rsidRDefault="00E86442" w:rsidP="00E86442">
                  <w:pPr>
                    <w:tabs>
                      <w:tab w:val="right" w:pos="9406"/>
                    </w:tabs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  <w:r w:rsidRPr="00F226AF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 xml:space="preserve">Оператер </w:t>
                  </w:r>
                  <w:r w:rsidRPr="00F226AF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r w:rsidR="00977F5E" w:rsidRPr="00C055B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METAL FORMA KOS d.o.o., </w:t>
                  </w:r>
                  <w:r w:rsidR="00977F5E" w:rsidRPr="00C055BA"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  <w:t xml:space="preserve">Кудељарски насип Прва бр. 122д, Панчево, </w:t>
                  </w:r>
                  <w:r w:rsidRPr="00F226AF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>попуњава Документ о кретању опасног отпада у складу са Правилником о обрасцу Документа о кретању опасног отпада и упутству за његово попуњавање (</w:t>
                  </w:r>
                  <w:r w:rsidRPr="00F226AF">
                    <w:rPr>
                      <w:rFonts w:asciiTheme="minorHAnsi" w:hAnsiTheme="minorHAnsi" w:cstheme="minorHAnsi"/>
                      <w:sz w:val="18"/>
                      <w:szCs w:val="18"/>
                    </w:rPr>
                    <w:t>''</w:t>
                  </w:r>
                  <w:r w:rsidRPr="00F226AF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>Службени гласник РС</w:t>
                  </w:r>
                  <w:r w:rsidRPr="00F226AF">
                    <w:rPr>
                      <w:rFonts w:asciiTheme="minorHAnsi" w:hAnsiTheme="minorHAnsi" w:cstheme="minorHAnsi"/>
                      <w:sz w:val="18"/>
                      <w:szCs w:val="18"/>
                    </w:rPr>
                    <w:t>''</w:t>
                  </w:r>
                  <w:r w:rsidRPr="00F226AF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 xml:space="preserve">, бр.17/17) и исти </w:t>
                  </w:r>
                  <w:r w:rsidRPr="00F226AF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ru-RU"/>
                    </w:rPr>
                    <w:t>чува трајно</w:t>
                  </w:r>
                  <w:r w:rsidR="00977F5E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>.</w:t>
                  </w:r>
                </w:p>
                <w:p w:rsidR="00E86442" w:rsidRPr="00F226AF" w:rsidRDefault="00E86442" w:rsidP="00600191">
                  <w:pPr>
                    <w:pStyle w:val="Normal1"/>
                    <w:spacing w:before="0" w:beforeAutospacing="0" w:after="0" w:afterAutospacing="0"/>
                    <w:ind w:right="170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  <w:p w:rsidR="00D22F27" w:rsidRPr="00F226AF" w:rsidRDefault="00D22F27">
                  <w:pPr>
                    <w:pStyle w:val="Normal1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  </w:t>
                  </w:r>
                </w:p>
              </w:tc>
            </w:tr>
          </w:tbl>
          <w:p w:rsidR="00D22F27" w:rsidRPr="00F226AF" w:rsidRDefault="00D22F27">
            <w:pPr>
              <w:pStyle w:val="Normal1"/>
              <w:rPr>
                <w:rFonts w:asciiTheme="minorHAnsi" w:hAnsiTheme="minorHAnsi"/>
                <w:sz w:val="18"/>
                <w:szCs w:val="18"/>
              </w:rPr>
            </w:pPr>
            <w:r w:rsidRPr="00F226AF"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  </w:t>
            </w:r>
          </w:p>
          <w:p w:rsidR="00D22F27" w:rsidRPr="00F226AF" w:rsidRDefault="00D22F27">
            <w:pPr>
              <w:pStyle w:val="Normal1"/>
              <w:rPr>
                <w:rFonts w:asciiTheme="minorHAnsi" w:hAnsiTheme="minorHAnsi"/>
                <w:sz w:val="18"/>
                <w:szCs w:val="18"/>
              </w:rPr>
            </w:pPr>
            <w:r w:rsidRPr="00F226AF">
              <w:rPr>
                <w:rFonts w:asciiTheme="minorHAnsi" w:hAnsiTheme="minorHAnsi"/>
                <w:sz w:val="18"/>
                <w:szCs w:val="18"/>
              </w:rPr>
              <w:t xml:space="preserve">  </w:t>
            </w:r>
          </w:p>
        </w:tc>
      </w:tr>
    </w:tbl>
    <w:p w:rsidR="00D22F27" w:rsidRPr="00F226AF" w:rsidRDefault="00D22F27" w:rsidP="00D22F27">
      <w:pPr>
        <w:pStyle w:val="normalprored"/>
        <w:rPr>
          <w:rFonts w:asciiTheme="minorHAnsi" w:hAnsiTheme="minorHAnsi"/>
          <w:sz w:val="18"/>
          <w:szCs w:val="18"/>
        </w:rPr>
      </w:pPr>
      <w:r w:rsidRPr="00F226AF">
        <w:rPr>
          <w:rFonts w:asciiTheme="minorHAnsi" w:hAnsiTheme="minorHAnsi"/>
          <w:sz w:val="18"/>
          <w:szCs w:val="18"/>
        </w:rPr>
        <w:lastRenderedPageBreak/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128"/>
      </w:tblGrid>
      <w:tr w:rsidR="00D22F27" w:rsidRPr="00F226AF" w:rsidTr="00D22F2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22F27" w:rsidRPr="00F226AF" w:rsidRDefault="00D22F27">
            <w:pPr>
              <w:pStyle w:val="Normal1"/>
              <w:rPr>
                <w:rFonts w:asciiTheme="minorHAnsi" w:hAnsiTheme="minorHAnsi"/>
                <w:sz w:val="18"/>
                <w:szCs w:val="18"/>
              </w:rPr>
            </w:pPr>
            <w:r w:rsidRPr="00F226AF"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  </w:t>
            </w:r>
          </w:p>
          <w:tbl>
            <w:tblPr>
              <w:tblW w:w="5000" w:type="pct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56"/>
              <w:gridCol w:w="8546"/>
            </w:tblGrid>
            <w:tr w:rsidR="00D22F27" w:rsidRPr="00F226AF">
              <w:trPr>
                <w:tblCellSpacing w:w="0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F226AF" w:rsidRDefault="00D22F27">
                  <w:pPr>
                    <w:pStyle w:val="normaltd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11. 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03D2" w:rsidRDefault="00D22F27">
                  <w:pPr>
                    <w:pStyle w:val="Normal1"/>
                    <w:rPr>
                      <w:rFonts w:asciiTheme="minorHAnsi" w:hAnsiTheme="minorHAnsi"/>
                      <w:b/>
                      <w:sz w:val="18"/>
                      <w:szCs w:val="18"/>
                      <w:u w:val="single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>Promene:</w:t>
                  </w: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br/>
                  </w:r>
                  <w:r w:rsidRPr="00E303D2">
                    <w:rPr>
                      <w:rFonts w:asciiTheme="minorHAnsi" w:hAnsiTheme="minorHAnsi"/>
                      <w:b/>
                      <w:sz w:val="18"/>
                      <w:szCs w:val="18"/>
                      <w:u w:val="single"/>
                    </w:rPr>
                    <w:t>a) izmena dozvole</w:t>
                  </w:r>
                </w:p>
                <w:p w:rsidR="00663691" w:rsidRPr="00663691" w:rsidRDefault="00663691" w:rsidP="00663691">
                  <w:pPr>
                    <w:pStyle w:val="Normal1"/>
                    <w:spacing w:after="0" w:afterAutospacing="0"/>
                    <w:rPr>
                      <w:rFonts w:asciiTheme="minorHAnsi" w:hAnsiTheme="minorHAnsi"/>
                      <w:b/>
                      <w:sz w:val="18"/>
                      <w:szCs w:val="18"/>
                      <w:lang w:val="sr-Cyrl-RS"/>
                    </w:rPr>
                  </w:pPr>
                  <w:r w:rsidRPr="00663691">
                    <w:rPr>
                      <w:rFonts w:asciiTheme="minorHAnsi" w:hAnsiTheme="minorHAnsi"/>
                      <w:b/>
                      <w:sz w:val="18"/>
                      <w:szCs w:val="18"/>
                      <w:lang w:val="sr-Cyrl-RS"/>
                    </w:rPr>
                    <w:t>БРОЈ: 140-501-1009/2020-05  од 22.9.2021</w:t>
                  </w:r>
                </w:p>
                <w:p w:rsidR="00663691" w:rsidRDefault="00663691" w:rsidP="00663691">
                  <w:pPr>
                    <w:pStyle w:val="Normal1"/>
                    <w:spacing w:after="0" w:afterAutospacing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303D2">
                    <w:rPr>
                      <w:rFonts w:asciiTheme="minorHAnsi" w:hAnsiTheme="minorHAnsi" w:cstheme="minorHAnsi"/>
                      <w:sz w:val="18"/>
                      <w:szCs w:val="18"/>
                    </w:rPr>
                    <w:t>У Тачки 2) Подаци о капацитету посторојења, односно о количинама отпада</w:t>
                  </w:r>
                </w:p>
                <w:p w:rsidR="00663691" w:rsidRPr="00663691" w:rsidRDefault="00663691" w:rsidP="00663691">
                  <w:pPr>
                    <w:pStyle w:val="Normal1"/>
                    <w:spacing w:after="0" w:afterAutospacing="0"/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</w:pPr>
                  <w:r w:rsidRPr="00663691">
                    <w:rPr>
                      <w:rFonts w:asciiTheme="minorHAnsi" w:hAnsiTheme="minorHAnsi" w:cstheme="minorHAnsi"/>
                      <w:sz w:val="18"/>
                      <w:szCs w:val="18"/>
                    </w:rPr>
                    <w:t>Подтачка 2.1. Складиштење отпада/2.1.1. став 1 други ред, уместо речи: „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  <w:t>9,5</w:t>
                  </w:r>
                  <w:r w:rsidRPr="0066369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t (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  <w:t>8</w:t>
                  </w:r>
                  <w:r w:rsidRPr="0066369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t отпада од електричне и електронске опреме и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  <w:t>1,5</w:t>
                  </w:r>
                  <w:r w:rsidRPr="0066369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t  отпадних акумулатора)“, уписују се речи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  <w:t xml:space="preserve"> </w:t>
                  </w:r>
                  <w:r w:rsidRPr="00663691"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  <w:t>280 t (250 t отпада од електричне и електронске опреме и 30 t  отпадних акумулатора)</w:t>
                  </w:r>
                </w:p>
                <w:p w:rsidR="00C66DFE" w:rsidRDefault="00C66DFE" w:rsidP="00663691">
                  <w:pPr>
                    <w:rPr>
                      <w:rFonts w:asciiTheme="minorHAnsi" w:hAnsiTheme="minorHAnsi" w:cs="Arial"/>
                      <w:b/>
                      <w:sz w:val="18"/>
                      <w:szCs w:val="18"/>
                      <w:lang w:val="en-US"/>
                    </w:rPr>
                  </w:pPr>
                </w:p>
                <w:p w:rsidR="00663691" w:rsidRDefault="00663691" w:rsidP="00663691">
                  <w:pPr>
                    <w:rPr>
                      <w:rFonts w:asciiTheme="minorHAnsi" w:hAnsiTheme="minorHAnsi"/>
                      <w:b/>
                      <w:sz w:val="18"/>
                      <w:szCs w:val="18"/>
                      <w:u w:val="single"/>
                    </w:rPr>
                  </w:pPr>
                  <w:r w:rsidRPr="00663691">
                    <w:rPr>
                      <w:rFonts w:asciiTheme="minorHAnsi" w:hAnsiTheme="minorHAnsi" w:cs="Arial"/>
                      <w:b/>
                      <w:sz w:val="18"/>
                      <w:szCs w:val="18"/>
                      <w:lang w:val="en-US"/>
                    </w:rPr>
                    <w:t>БРОЈ:140-501-1009/2020-05</w:t>
                  </w:r>
                  <w:r>
                    <w:rPr>
                      <w:rFonts w:asciiTheme="minorHAnsi" w:hAnsiTheme="minorHAnsi" w:cs="Arial"/>
                      <w:b/>
                      <w:sz w:val="18"/>
                      <w:szCs w:val="18"/>
                      <w:lang w:val="en-US"/>
                    </w:rPr>
                    <w:t xml:space="preserve"> od 17.3.2023</w:t>
                  </w:r>
                </w:p>
                <w:p w:rsidR="00E303D2" w:rsidRPr="00F226AF" w:rsidRDefault="00E303D2" w:rsidP="00663691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cstheme="minorHAnsi"/>
                      <w:b/>
                      <w:sz w:val="18"/>
                      <w:szCs w:val="18"/>
                      <w:lang w:val="ru-RU"/>
                    </w:rPr>
                  </w:pPr>
                  <w:r w:rsidRPr="00F226AF">
                    <w:rPr>
                      <w:rFonts w:cstheme="minorHAnsi"/>
                      <w:b/>
                      <w:sz w:val="18"/>
                      <w:szCs w:val="18"/>
                      <w:lang w:val="ru-RU"/>
                    </w:rPr>
                    <w:t>Опасан отпад који оператер складишти у постројењу:</w:t>
                  </w:r>
                </w:p>
                <w:p w:rsidR="00E303D2" w:rsidRPr="00E303D2" w:rsidRDefault="00E303D2" w:rsidP="00E303D2">
                  <w:pPr>
                    <w:pStyle w:val="Normal1"/>
                    <w:rPr>
                      <w:rFonts w:asciiTheme="minorHAnsi" w:hAnsiTheme="minorHAnsi"/>
                      <w:b/>
                      <w:sz w:val="18"/>
                      <w:szCs w:val="18"/>
                      <w:u w:val="single"/>
                      <w:lang w:val="sr-Cyrl-CS"/>
                    </w:rPr>
                  </w:pPr>
                  <w:r w:rsidRPr="00E303D2">
                    <w:rPr>
                      <w:rFonts w:asciiTheme="minorHAnsi" w:hAnsiTheme="minorHAnsi"/>
                      <w:b/>
                      <w:sz w:val="18"/>
                      <w:szCs w:val="18"/>
                      <w:u w:val="single"/>
                      <w:lang w:val="sr-Cyrl-CS"/>
                    </w:rPr>
                    <w:t>Додају се индексни бројеви:</w:t>
                  </w:r>
                </w:p>
                <w:tbl>
                  <w:tblPr>
                    <w:tblW w:w="8308" w:type="dxa"/>
                    <w:tblInd w:w="2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052"/>
                    <w:gridCol w:w="7256"/>
                  </w:tblGrid>
                  <w:tr w:rsidR="00E303D2" w:rsidRPr="00E303D2" w:rsidTr="00E303D2">
                    <w:trPr>
                      <w:trHeight w:val="188"/>
                    </w:trPr>
                    <w:tc>
                      <w:tcPr>
                        <w:tcW w:w="1052" w:type="dxa"/>
                        <w:shd w:val="clear" w:color="auto" w:fill="auto"/>
                      </w:tcPr>
                      <w:p w:rsidR="00E303D2" w:rsidRPr="00E303D2" w:rsidRDefault="00E303D2" w:rsidP="00E303D2">
                        <w:pPr>
                          <w:pStyle w:val="Normal1"/>
                          <w:rPr>
                            <w:rFonts w:asciiTheme="minorHAnsi" w:hAnsiTheme="minorHAnsi"/>
                            <w:b/>
                            <w:sz w:val="18"/>
                            <w:szCs w:val="18"/>
                            <w:u w:val="single"/>
                            <w:lang w:val="sr-Cyrl-CS"/>
                          </w:rPr>
                        </w:pPr>
                        <w:r w:rsidRPr="00E303D2">
                          <w:rPr>
                            <w:rFonts w:asciiTheme="minorHAnsi" w:hAnsiTheme="minorHAnsi"/>
                            <w:b/>
                            <w:sz w:val="18"/>
                            <w:szCs w:val="18"/>
                            <w:u w:val="single"/>
                            <w:lang w:val="sr-Cyrl-CS"/>
                          </w:rPr>
                          <w:t>16 01 04*</w:t>
                        </w:r>
                      </w:p>
                    </w:tc>
                    <w:tc>
                      <w:tcPr>
                        <w:tcW w:w="7256" w:type="dxa"/>
                        <w:shd w:val="clear" w:color="auto" w:fill="auto"/>
                      </w:tcPr>
                      <w:p w:rsidR="00E303D2" w:rsidRPr="00E303D2" w:rsidRDefault="00E303D2" w:rsidP="00E303D2">
                        <w:pPr>
                          <w:pStyle w:val="Normal1"/>
                          <w:rPr>
                            <w:rFonts w:asciiTheme="minorHAnsi" w:hAnsiTheme="minorHAnsi"/>
                            <w:b/>
                            <w:sz w:val="18"/>
                            <w:szCs w:val="18"/>
                            <w:u w:val="single"/>
                            <w:lang w:val="sr-Cyrl-RS"/>
                          </w:rPr>
                        </w:pPr>
                        <w:r w:rsidRPr="00E303D2">
                          <w:rPr>
                            <w:rFonts w:asciiTheme="minorHAnsi" w:hAnsiTheme="minorHAnsi"/>
                            <w:b/>
                            <w:sz w:val="18"/>
                            <w:szCs w:val="18"/>
                            <w:u w:val="single"/>
                            <w:lang w:val="sr-Cyrl-CS"/>
                          </w:rPr>
                          <w:t xml:space="preserve">Отпадна возила (операције </w:t>
                        </w:r>
                        <w:r w:rsidRPr="00E303D2">
                          <w:rPr>
                            <w:rFonts w:asciiTheme="minorHAnsi" w:hAnsiTheme="minorHAnsi"/>
                            <w:b/>
                            <w:sz w:val="18"/>
                            <w:szCs w:val="18"/>
                            <w:u w:val="single"/>
                            <w:lang w:val="sr-Latn-RS"/>
                          </w:rPr>
                          <w:t>R13)</w:t>
                        </w:r>
                      </w:p>
                    </w:tc>
                  </w:tr>
                  <w:tr w:rsidR="00E303D2" w:rsidRPr="00E303D2" w:rsidTr="00E303D2">
                    <w:trPr>
                      <w:trHeight w:val="391"/>
                    </w:trPr>
                    <w:tc>
                      <w:tcPr>
                        <w:tcW w:w="1052" w:type="dxa"/>
                        <w:shd w:val="clear" w:color="auto" w:fill="auto"/>
                      </w:tcPr>
                      <w:p w:rsidR="00E303D2" w:rsidRPr="00E303D2" w:rsidRDefault="00E303D2" w:rsidP="00E303D2">
                        <w:pPr>
                          <w:pStyle w:val="Normal1"/>
                          <w:rPr>
                            <w:rFonts w:asciiTheme="minorHAnsi" w:hAnsiTheme="minorHAnsi"/>
                            <w:b/>
                            <w:sz w:val="18"/>
                            <w:szCs w:val="18"/>
                            <w:u w:val="single"/>
                            <w:lang w:val="sr-Cyrl-CS"/>
                          </w:rPr>
                        </w:pPr>
                        <w:r w:rsidRPr="00E303D2">
                          <w:rPr>
                            <w:rFonts w:asciiTheme="minorHAnsi" w:hAnsiTheme="minorHAnsi"/>
                            <w:b/>
                            <w:sz w:val="18"/>
                            <w:szCs w:val="18"/>
                            <w:u w:val="single"/>
                            <w:lang w:val="sr-Cyrl-CS"/>
                          </w:rPr>
                          <w:t>16 01 21*</w:t>
                        </w:r>
                      </w:p>
                    </w:tc>
                    <w:tc>
                      <w:tcPr>
                        <w:tcW w:w="7256" w:type="dxa"/>
                        <w:shd w:val="clear" w:color="auto" w:fill="auto"/>
                      </w:tcPr>
                      <w:p w:rsidR="00E303D2" w:rsidRPr="00E303D2" w:rsidRDefault="00E303D2" w:rsidP="00E303D2">
                        <w:pPr>
                          <w:pStyle w:val="Normal1"/>
                          <w:rPr>
                            <w:rFonts w:asciiTheme="minorHAnsi" w:hAnsiTheme="minorHAnsi"/>
                            <w:b/>
                            <w:sz w:val="18"/>
                            <w:szCs w:val="18"/>
                            <w:u w:val="single"/>
                            <w:lang w:val="sr-Cyrl-RS"/>
                          </w:rPr>
                        </w:pPr>
                        <w:r w:rsidRPr="00E303D2">
                          <w:rPr>
                            <w:rFonts w:asciiTheme="minorHAnsi" w:hAnsiTheme="minorHAnsi"/>
                            <w:b/>
                            <w:sz w:val="18"/>
                            <w:szCs w:val="18"/>
                            <w:u w:val="single"/>
                            <w:lang w:val="sr-Cyrl-CS"/>
                          </w:rPr>
                          <w:t>Опасне компоненте другачије од оних наведених у 16 01 07 до 16 01 11 и 16 01 1</w:t>
                        </w:r>
                        <w:r w:rsidRPr="00E303D2">
                          <w:rPr>
                            <w:rFonts w:asciiTheme="minorHAnsi" w:hAnsiTheme="minorHAnsi"/>
                            <w:b/>
                            <w:sz w:val="18"/>
                            <w:szCs w:val="18"/>
                            <w:u w:val="single"/>
                            <w:lang w:val="sr-Latn-RS"/>
                          </w:rPr>
                          <w:t>3</w:t>
                        </w:r>
                        <w:r w:rsidRPr="00E303D2">
                          <w:rPr>
                            <w:rFonts w:asciiTheme="minorHAnsi" w:hAnsiTheme="minorHAnsi"/>
                            <w:b/>
                            <w:sz w:val="18"/>
                            <w:szCs w:val="18"/>
                            <w:u w:val="single"/>
                            <w:lang w:val="sr-Cyrl-CS"/>
                          </w:rPr>
                          <w:t xml:space="preserve"> и 16 01 14 (операције </w:t>
                        </w:r>
                        <w:r w:rsidRPr="00E303D2">
                          <w:rPr>
                            <w:rFonts w:asciiTheme="minorHAnsi" w:hAnsiTheme="minorHAnsi"/>
                            <w:b/>
                            <w:sz w:val="18"/>
                            <w:szCs w:val="18"/>
                            <w:u w:val="single"/>
                            <w:lang w:val="sr-Latn-RS"/>
                          </w:rPr>
                          <w:t>R13</w:t>
                        </w:r>
                        <w:r w:rsidRPr="00E303D2">
                          <w:rPr>
                            <w:rFonts w:asciiTheme="minorHAnsi" w:hAnsiTheme="minorHAnsi"/>
                            <w:b/>
                            <w:sz w:val="18"/>
                            <w:szCs w:val="18"/>
                            <w:u w:val="single"/>
                            <w:lang w:val="sr-Cyrl-RS"/>
                          </w:rPr>
                          <w:t>)</w:t>
                        </w:r>
                      </w:p>
                    </w:tc>
                  </w:tr>
                  <w:tr w:rsidR="00E303D2" w:rsidRPr="00E303D2" w:rsidTr="00E303D2">
                    <w:trPr>
                      <w:trHeight w:val="188"/>
                    </w:trPr>
                    <w:tc>
                      <w:tcPr>
                        <w:tcW w:w="1052" w:type="dxa"/>
                        <w:shd w:val="clear" w:color="auto" w:fill="auto"/>
                      </w:tcPr>
                      <w:p w:rsidR="00E303D2" w:rsidRPr="00E303D2" w:rsidRDefault="00E303D2" w:rsidP="00E303D2">
                        <w:pPr>
                          <w:pStyle w:val="Normal1"/>
                          <w:rPr>
                            <w:rFonts w:asciiTheme="minorHAnsi" w:hAnsiTheme="minorHAnsi"/>
                            <w:b/>
                            <w:sz w:val="18"/>
                            <w:szCs w:val="18"/>
                            <w:u w:val="single"/>
                            <w:lang w:val="sr-Cyrl-CS"/>
                          </w:rPr>
                        </w:pPr>
                        <w:r w:rsidRPr="00E303D2">
                          <w:rPr>
                            <w:rFonts w:asciiTheme="minorHAnsi" w:hAnsiTheme="minorHAnsi"/>
                            <w:b/>
                            <w:sz w:val="18"/>
                            <w:szCs w:val="18"/>
                            <w:u w:val="single"/>
                            <w:lang w:val="sr-Cyrl-CS"/>
                          </w:rPr>
                          <w:t>17 04 10*</w:t>
                        </w:r>
                      </w:p>
                    </w:tc>
                    <w:tc>
                      <w:tcPr>
                        <w:tcW w:w="7256" w:type="dxa"/>
                        <w:shd w:val="clear" w:color="auto" w:fill="auto"/>
                      </w:tcPr>
                      <w:p w:rsidR="00E303D2" w:rsidRPr="00E303D2" w:rsidRDefault="00E303D2" w:rsidP="00E303D2">
                        <w:pPr>
                          <w:pStyle w:val="Normal1"/>
                          <w:rPr>
                            <w:rFonts w:asciiTheme="minorHAnsi" w:hAnsiTheme="minorHAnsi"/>
                            <w:b/>
                            <w:sz w:val="18"/>
                            <w:szCs w:val="18"/>
                            <w:u w:val="single"/>
                            <w:lang w:val="sr-Cyrl-CS"/>
                          </w:rPr>
                        </w:pPr>
                        <w:r w:rsidRPr="00E303D2">
                          <w:rPr>
                            <w:rFonts w:asciiTheme="minorHAnsi" w:hAnsiTheme="minorHAnsi"/>
                            <w:b/>
                            <w:sz w:val="18"/>
                            <w:szCs w:val="18"/>
                            <w:u w:val="single"/>
                            <w:lang w:val="sr-Cyrl-CS"/>
                          </w:rPr>
                          <w:t xml:space="preserve">Каблови који садрже уље, катран од угља и друге опасне супстанце (операције </w:t>
                        </w:r>
                        <w:r w:rsidRPr="00E303D2">
                          <w:rPr>
                            <w:rFonts w:asciiTheme="minorHAnsi" w:hAnsiTheme="minorHAnsi"/>
                            <w:b/>
                            <w:sz w:val="18"/>
                            <w:szCs w:val="18"/>
                            <w:u w:val="single"/>
                            <w:lang w:val="sr-Latn-RS"/>
                          </w:rPr>
                          <w:t>R13</w:t>
                        </w:r>
                        <w:r w:rsidRPr="00E303D2">
                          <w:rPr>
                            <w:rFonts w:asciiTheme="minorHAnsi" w:hAnsiTheme="minorHAnsi"/>
                            <w:b/>
                            <w:sz w:val="18"/>
                            <w:szCs w:val="18"/>
                            <w:u w:val="single"/>
                            <w:lang w:val="sr-Cyrl-RS"/>
                          </w:rPr>
                          <w:t>)</w:t>
                        </w:r>
                      </w:p>
                    </w:tc>
                  </w:tr>
                </w:tbl>
                <w:p w:rsidR="00E303D2" w:rsidRDefault="00E303D2" w:rsidP="00E303D2">
                  <w:pPr>
                    <w:pStyle w:val="BodyText"/>
                    <w:tabs>
                      <w:tab w:val="right" w:pos="9072"/>
                    </w:tabs>
                    <w:ind w:left="709" w:right="-425" w:hanging="709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E303D2" w:rsidRDefault="00E303D2" w:rsidP="00E303D2">
                  <w:pPr>
                    <w:pStyle w:val="BodyText"/>
                    <w:tabs>
                      <w:tab w:val="right" w:pos="9072"/>
                    </w:tabs>
                    <w:ind w:left="709" w:right="-425" w:hanging="709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303D2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У Тачки 2) Подаци о капацитету посторојења, односно о количинама отпада </w:t>
                  </w:r>
                  <w:r w:rsidR="00663691" w:rsidRPr="00663691">
                    <w:rPr>
                      <w:rFonts w:asciiTheme="minorHAnsi" w:hAnsiTheme="minorHAnsi" w:cstheme="minorHAnsi"/>
                      <w:sz w:val="18"/>
                      <w:szCs w:val="18"/>
                    </w:rPr>
                    <w:t>(Решење о исправци грешке број 140-501-1009/2020-05 од 22.09.2021. године)</w:t>
                  </w:r>
                </w:p>
                <w:p w:rsidR="00E303D2" w:rsidRDefault="00E303D2" w:rsidP="00663691">
                  <w:pPr>
                    <w:pStyle w:val="BodyText"/>
                    <w:tabs>
                      <w:tab w:val="right" w:pos="9072"/>
                    </w:tabs>
                    <w:ind w:left="709" w:right="60" w:hanging="709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303D2">
                    <w:rPr>
                      <w:rFonts w:asciiTheme="minorHAnsi" w:hAnsiTheme="minorHAnsi" w:cstheme="minorHAnsi"/>
                      <w:sz w:val="18"/>
                      <w:szCs w:val="18"/>
                    </w:rPr>
                    <w:t>Подтачка 2.1. Складиштење отпада/2.1.1. став 1 други ред, уместо речи: „280 t (250 t отпада од електричне и електронске опреме и 30 t  отпадних акумулатора)“, уписују се речи: „280 t отпада (223 t електронског и електричног отпада, 30 t батерија и акумулатора, 20 t отпадних возила, 5t отпадних компонената из возила и 2 t отпадних каблова)“.</w:t>
                  </w:r>
                </w:p>
                <w:p w:rsidR="00E303D2" w:rsidRPr="006313B1" w:rsidRDefault="00E303D2" w:rsidP="00663691">
                  <w:pPr>
                    <w:pStyle w:val="BodyText"/>
                    <w:tabs>
                      <w:tab w:val="right" w:pos="9072"/>
                    </w:tabs>
                    <w:ind w:left="709" w:right="150" w:hanging="709"/>
                    <w:rPr>
                      <w:rFonts w:asciiTheme="minorHAnsi" w:eastAsia="Arial" w:hAnsiTheme="minorHAnsi" w:cstheme="minorHAnsi"/>
                      <w:b/>
                      <w:sz w:val="18"/>
                      <w:szCs w:val="18"/>
                      <w:lang w:val="sr-Cyrl-RS" w:eastAsia="en-GB"/>
                    </w:rPr>
                  </w:pPr>
                  <w:r w:rsidRPr="00E303D2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Подтачка 2.1./2.1.2. став 1 други ред, уместо речи: „2.907 t опасног отпада (2.448 t отпада од електричне и електронске опреме и 459 t отпадних акумулатора“, уписују се речи: „2.907 t опасног отпада (1.984 t отпада од елекричне и електронске опреме, 374 t отпадних акумулатора, 402 t отпадних возила, 100 t опасних компонената из возила и 47 t отпадних каблова који садрже уље, катран од угља и друге опасне супстанце)“.      </w:t>
                  </w:r>
                </w:p>
                <w:p w:rsidR="00C66DFE" w:rsidRDefault="00C66DFE" w:rsidP="00C66DFE">
                  <w:pPr>
                    <w:rPr>
                      <w:rFonts w:asciiTheme="minorHAnsi" w:hAnsiTheme="minorHAnsi"/>
                      <w:b/>
                      <w:sz w:val="18"/>
                      <w:szCs w:val="18"/>
                      <w:u w:val="single"/>
                    </w:rPr>
                  </w:pPr>
                  <w:r w:rsidRPr="00663691">
                    <w:rPr>
                      <w:rFonts w:asciiTheme="minorHAnsi" w:hAnsiTheme="minorHAnsi" w:cs="Arial"/>
                      <w:b/>
                      <w:sz w:val="18"/>
                      <w:szCs w:val="18"/>
                      <w:lang w:val="en-US"/>
                    </w:rPr>
                    <w:t>БРОЈ:140-501-1009/2020-05</w:t>
                  </w:r>
                  <w:r>
                    <w:rPr>
                      <w:rFonts w:asciiTheme="minorHAnsi" w:hAnsiTheme="minorHAnsi" w:cs="Arial"/>
                      <w:b/>
                      <w:sz w:val="18"/>
                      <w:szCs w:val="18"/>
                      <w:lang w:val="en-US"/>
                    </w:rPr>
                    <w:t xml:space="preserve"> od </w:t>
                  </w:r>
                  <w:r>
                    <w:rPr>
                      <w:rFonts w:asciiTheme="minorHAnsi" w:hAnsiTheme="minorHAnsi" w:cs="Arial"/>
                      <w:b/>
                      <w:sz w:val="18"/>
                      <w:szCs w:val="18"/>
                      <w:lang w:val="sr-Cyrl-RS"/>
                    </w:rPr>
                    <w:t>03</w:t>
                  </w:r>
                  <w:r>
                    <w:rPr>
                      <w:rFonts w:asciiTheme="minorHAnsi" w:hAnsiTheme="minorHAnsi" w:cs="Arial"/>
                      <w:b/>
                      <w:sz w:val="18"/>
                      <w:szCs w:val="18"/>
                      <w:lang w:val="en-US"/>
                    </w:rPr>
                    <w:t>.</w:t>
                  </w:r>
                  <w:r>
                    <w:rPr>
                      <w:rFonts w:asciiTheme="minorHAnsi" w:hAnsiTheme="minorHAnsi" w:cs="Arial"/>
                      <w:b/>
                      <w:sz w:val="18"/>
                      <w:szCs w:val="18"/>
                      <w:lang w:val="sr-Cyrl-RS"/>
                    </w:rPr>
                    <w:t>04</w:t>
                  </w:r>
                  <w:r>
                    <w:rPr>
                      <w:rFonts w:asciiTheme="minorHAnsi" w:hAnsiTheme="minorHAnsi" w:cs="Arial"/>
                      <w:b/>
                      <w:sz w:val="18"/>
                      <w:szCs w:val="18"/>
                      <w:lang w:val="en-US"/>
                    </w:rPr>
                    <w:t>.2023</w:t>
                  </w:r>
                </w:p>
                <w:p w:rsidR="00C66DFE" w:rsidRPr="00F226AF" w:rsidRDefault="00C66DFE" w:rsidP="00C66DFE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cstheme="minorHAnsi"/>
                      <w:b/>
                      <w:sz w:val="18"/>
                      <w:szCs w:val="18"/>
                      <w:lang w:val="ru-RU"/>
                    </w:rPr>
                  </w:pPr>
                  <w:r w:rsidRPr="00F226AF">
                    <w:rPr>
                      <w:rFonts w:cstheme="minorHAnsi"/>
                      <w:b/>
                      <w:sz w:val="18"/>
                      <w:szCs w:val="18"/>
                      <w:lang w:val="ru-RU"/>
                    </w:rPr>
                    <w:t>Опасан отпад који оператер складишти у постројењу:</w:t>
                  </w:r>
                </w:p>
                <w:p w:rsidR="00C66DFE" w:rsidRPr="00E303D2" w:rsidRDefault="00C66DFE" w:rsidP="00C66DFE">
                  <w:pPr>
                    <w:pStyle w:val="Normal1"/>
                    <w:rPr>
                      <w:rFonts w:asciiTheme="minorHAnsi" w:hAnsiTheme="minorHAnsi"/>
                      <w:b/>
                      <w:sz w:val="18"/>
                      <w:szCs w:val="18"/>
                      <w:u w:val="single"/>
                      <w:lang w:val="sr-Cyrl-CS"/>
                    </w:rPr>
                  </w:pPr>
                  <w:r w:rsidRPr="00E303D2">
                    <w:rPr>
                      <w:rFonts w:asciiTheme="minorHAnsi" w:hAnsiTheme="minorHAnsi"/>
                      <w:b/>
                      <w:sz w:val="18"/>
                      <w:szCs w:val="18"/>
                      <w:u w:val="single"/>
                      <w:lang w:val="sr-Cyrl-CS"/>
                    </w:rPr>
                    <w:t>Додају се индексни бројеви:</w:t>
                  </w:r>
                </w:p>
                <w:tbl>
                  <w:tblPr>
                    <w:tblW w:w="7977" w:type="dxa"/>
                    <w:tblInd w:w="35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139"/>
                    <w:gridCol w:w="6838"/>
                  </w:tblGrid>
                  <w:tr w:rsidR="00C66DFE" w:rsidRPr="00C66DFE" w:rsidTr="00C66DFE">
                    <w:trPr>
                      <w:trHeight w:val="250"/>
                    </w:trPr>
                    <w:tc>
                      <w:tcPr>
                        <w:tcW w:w="1139" w:type="dxa"/>
                        <w:shd w:val="clear" w:color="auto" w:fill="auto"/>
                      </w:tcPr>
                      <w:p w:rsidR="00C66DFE" w:rsidRPr="00C66DFE" w:rsidRDefault="00C66DFE" w:rsidP="00C66DFE">
                        <w:pPr>
                          <w:pStyle w:val="Normal10"/>
                          <w:rPr>
                            <w:rFonts w:asciiTheme="minorHAnsi" w:hAnsiTheme="minorHAnsi" w:cs="Arial"/>
                            <w:b/>
                            <w:sz w:val="18"/>
                            <w:szCs w:val="18"/>
                            <w:u w:val="single"/>
                            <w:lang w:val="sr-Cyrl-CS" w:eastAsia="en-US"/>
                          </w:rPr>
                        </w:pPr>
                        <w:r w:rsidRPr="00C66DFE">
                          <w:rPr>
                            <w:rFonts w:asciiTheme="minorHAnsi" w:hAnsiTheme="minorHAnsi" w:cs="Arial"/>
                            <w:b/>
                            <w:sz w:val="18"/>
                            <w:szCs w:val="18"/>
                            <w:u w:val="single"/>
                            <w:lang w:val="sr-Cyrl-CS" w:eastAsia="en-US"/>
                          </w:rPr>
                          <w:t>20 01 21*</w:t>
                        </w:r>
                      </w:p>
                    </w:tc>
                    <w:tc>
                      <w:tcPr>
                        <w:tcW w:w="6838" w:type="dxa"/>
                        <w:shd w:val="clear" w:color="auto" w:fill="auto"/>
                      </w:tcPr>
                      <w:p w:rsidR="00C66DFE" w:rsidRPr="00C66DFE" w:rsidRDefault="00C66DFE" w:rsidP="00C66DFE">
                        <w:pPr>
                          <w:numPr>
                            <w:ilvl w:val="12"/>
                            <w:numId w:val="0"/>
                          </w:numPr>
                          <w:rPr>
                            <w:rFonts w:cs="Calibri"/>
                            <w:b/>
                            <w:sz w:val="18"/>
                            <w:szCs w:val="18"/>
                            <w:lang w:val="sr-Cyrl-RS"/>
                          </w:rPr>
                        </w:pPr>
                        <w:r w:rsidRPr="00C66DFE">
                          <w:rPr>
                            <w:rFonts w:cs="Calibri"/>
                            <w:b/>
                            <w:sz w:val="18"/>
                            <w:szCs w:val="18"/>
                          </w:rPr>
                          <w:t xml:space="preserve">Флуоресцентне цеви и други отпад који садржи живу (операције </w:t>
                        </w:r>
                        <w:r w:rsidRPr="00C66DFE">
                          <w:rPr>
                            <w:rFonts w:cs="Calibri"/>
                            <w:b/>
                            <w:sz w:val="18"/>
                            <w:szCs w:val="18"/>
                            <w:lang w:val="sr-Latn-RS"/>
                          </w:rPr>
                          <w:t>R13)</w:t>
                        </w:r>
                      </w:p>
                    </w:tc>
                  </w:tr>
                </w:tbl>
                <w:p w:rsidR="00C66DFE" w:rsidRPr="00C66DFE" w:rsidRDefault="00C66DFE" w:rsidP="00C66DFE">
                  <w:pPr>
                    <w:ind w:left="630" w:right="-141" w:hanging="630"/>
                    <w:jc w:val="both"/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</w:pPr>
                  <w:r w:rsidRPr="00C66DFE"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>У Тачки 2) Подаци о капацитету посторојења, односно о количинама отпада</w:t>
                  </w:r>
                  <w:r w:rsidRPr="00C66DFE">
                    <w:rPr>
                      <w:rFonts w:asciiTheme="minorHAnsi" w:hAnsiTheme="minorHAnsi"/>
                      <w:sz w:val="18"/>
                      <w:szCs w:val="18"/>
                      <w:lang w:val="sr-Latn-RS"/>
                    </w:rPr>
                    <w:t xml:space="preserve"> </w:t>
                  </w:r>
                  <w:r w:rsidRPr="00C66DFE"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>(</w:t>
                  </w:r>
                  <w:r w:rsidRPr="00C66DFE">
                    <w:rPr>
                      <w:rFonts w:asciiTheme="minorHAnsi" w:hAnsiTheme="minorHAnsi"/>
                      <w:sz w:val="18"/>
                      <w:szCs w:val="18"/>
                      <w:lang w:val="sr-Latn-RS"/>
                    </w:rPr>
                    <w:t>Решење о измени и допуни решења о издавању дозволе за складиштење опасног отпада на локацији оператера, број: 140-501-1009/2020-05 од 17.03.2023. године</w:t>
                  </w:r>
                  <w:r w:rsidRPr="00C66DFE"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>)</w:t>
                  </w:r>
                </w:p>
                <w:p w:rsidR="00C66DFE" w:rsidRPr="00C66DFE" w:rsidRDefault="00C66DFE" w:rsidP="00C66DFE">
                  <w:pPr>
                    <w:ind w:left="630" w:right="-141" w:hanging="630"/>
                    <w:jc w:val="both"/>
                    <w:rPr>
                      <w:rFonts w:asciiTheme="minorHAnsi" w:hAnsiTheme="minorHAnsi"/>
                      <w:b/>
                      <w:sz w:val="18"/>
                      <w:szCs w:val="18"/>
                      <w:lang w:val="sr-Cyrl-RS"/>
                    </w:rPr>
                  </w:pPr>
                  <w:r w:rsidRPr="00C66DFE"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 xml:space="preserve">Подтачка 2.1. Складиштење отпада/2.1.1. став 1 други ред, уместо речи: 280 t отпада (223 t електронског и електричног отпада, 30 t батерија и акумулатора, 20 t отпадних возила, 5 t отпадних компонената из возила и 2 t отпадних каблова)“, уписују се речи: </w:t>
                  </w:r>
                  <w:r w:rsidRPr="00C66DFE">
                    <w:rPr>
                      <w:rFonts w:asciiTheme="minorHAnsi" w:hAnsiTheme="minorHAnsi"/>
                      <w:b/>
                      <w:sz w:val="18"/>
                      <w:szCs w:val="18"/>
                      <w:lang w:val="sr-Cyrl-RS"/>
                    </w:rPr>
                    <w:t xml:space="preserve">„280 </w:t>
                  </w:r>
                  <w:r w:rsidRPr="00C66DFE">
                    <w:rPr>
                      <w:rFonts w:asciiTheme="minorHAnsi" w:hAnsiTheme="minorHAnsi"/>
                      <w:b/>
                      <w:sz w:val="18"/>
                      <w:szCs w:val="18"/>
                      <w:lang w:val="sr-Latn-RS"/>
                    </w:rPr>
                    <w:t>t</w:t>
                  </w:r>
                  <w:r w:rsidRPr="00C66DFE">
                    <w:rPr>
                      <w:rFonts w:asciiTheme="minorHAnsi" w:hAnsiTheme="minorHAnsi"/>
                      <w:b/>
                      <w:sz w:val="18"/>
                      <w:szCs w:val="18"/>
                      <w:lang w:val="sr-Cyrl-RS"/>
                    </w:rPr>
                    <w:t xml:space="preserve"> опасног</w:t>
                  </w:r>
                  <w:r w:rsidRPr="00C66DFE">
                    <w:rPr>
                      <w:rFonts w:asciiTheme="minorHAnsi" w:hAnsiTheme="minorHAnsi"/>
                      <w:b/>
                      <w:sz w:val="18"/>
                      <w:szCs w:val="18"/>
                      <w:lang w:val="sr-Latn-RS"/>
                    </w:rPr>
                    <w:t xml:space="preserve"> </w:t>
                  </w:r>
                  <w:r w:rsidRPr="00C66DFE">
                    <w:rPr>
                      <w:rFonts w:asciiTheme="minorHAnsi" w:hAnsiTheme="minorHAnsi"/>
                      <w:b/>
                      <w:sz w:val="18"/>
                      <w:szCs w:val="18"/>
                      <w:lang w:val="sr-Cyrl-RS"/>
                    </w:rPr>
                    <w:t>отпада (221</w:t>
                  </w:r>
                  <w:r w:rsidRPr="00C66DFE">
                    <w:rPr>
                      <w:rFonts w:asciiTheme="minorHAnsi" w:hAnsiTheme="minorHAnsi"/>
                      <w:b/>
                      <w:sz w:val="18"/>
                      <w:szCs w:val="18"/>
                      <w:lang w:val="sr-Latn-RS"/>
                    </w:rPr>
                    <w:t xml:space="preserve">t </w:t>
                  </w:r>
                  <w:r w:rsidRPr="00C66DFE">
                    <w:rPr>
                      <w:rFonts w:asciiTheme="minorHAnsi" w:hAnsiTheme="minorHAnsi"/>
                      <w:b/>
                      <w:sz w:val="18"/>
                      <w:szCs w:val="18"/>
                      <w:lang w:val="sr-Cyrl-RS"/>
                    </w:rPr>
                    <w:t xml:space="preserve">електронског и електричног отпада индексних бројева 16 02 12*, 16 02 13*, 16 02 15*, 20 01 35*; 30 </w:t>
                  </w:r>
                  <w:r w:rsidRPr="00C66DFE">
                    <w:rPr>
                      <w:rFonts w:asciiTheme="minorHAnsi" w:hAnsiTheme="minorHAnsi"/>
                      <w:b/>
                      <w:sz w:val="18"/>
                      <w:szCs w:val="18"/>
                      <w:lang w:val="sr-Latn-RS"/>
                    </w:rPr>
                    <w:t xml:space="preserve">t </w:t>
                  </w:r>
                  <w:r w:rsidRPr="00C66DFE">
                    <w:rPr>
                      <w:rFonts w:asciiTheme="minorHAnsi" w:hAnsiTheme="minorHAnsi"/>
                      <w:b/>
                      <w:sz w:val="18"/>
                      <w:szCs w:val="18"/>
                      <w:lang w:val="sr-Cyrl-RS"/>
                    </w:rPr>
                    <w:t>батерија и акумулатора индексних бројева 16 06 01* и 20 01 33*; 2</w:t>
                  </w:r>
                  <w:r w:rsidRPr="00C66DFE">
                    <w:rPr>
                      <w:rFonts w:asciiTheme="minorHAnsi" w:hAnsiTheme="minorHAnsi"/>
                      <w:b/>
                      <w:sz w:val="18"/>
                      <w:szCs w:val="18"/>
                      <w:lang w:val="sr-Latn-RS"/>
                    </w:rPr>
                    <w:t xml:space="preserve"> t</w:t>
                  </w:r>
                  <w:r w:rsidRPr="00C66DFE">
                    <w:rPr>
                      <w:rFonts w:asciiTheme="minorHAnsi" w:hAnsiTheme="minorHAnsi"/>
                      <w:b/>
                      <w:sz w:val="18"/>
                      <w:szCs w:val="18"/>
                      <w:lang w:val="sr-Cyrl-RS"/>
                    </w:rPr>
                    <w:t xml:space="preserve"> флуоресцентних цеви и другог отпада који садржи живу индексног броја 20 01 21*;</w:t>
                  </w:r>
                  <w:r w:rsidRPr="00C66DFE">
                    <w:rPr>
                      <w:rFonts w:asciiTheme="minorHAnsi" w:hAnsiTheme="minorHAnsi"/>
                      <w:b/>
                      <w:sz w:val="18"/>
                      <w:szCs w:val="18"/>
                      <w:lang w:val="sr-Latn-RS"/>
                    </w:rPr>
                    <w:t xml:space="preserve"> </w:t>
                  </w:r>
                  <w:r w:rsidRPr="00C66DFE">
                    <w:rPr>
                      <w:rFonts w:asciiTheme="minorHAnsi" w:hAnsiTheme="minorHAnsi"/>
                      <w:b/>
                      <w:sz w:val="18"/>
                      <w:szCs w:val="18"/>
                      <w:lang w:val="sr-Cyrl-RS"/>
                    </w:rPr>
                    <w:t xml:space="preserve">15 </w:t>
                  </w:r>
                  <w:r w:rsidRPr="00C66DFE">
                    <w:rPr>
                      <w:rFonts w:asciiTheme="minorHAnsi" w:hAnsiTheme="minorHAnsi"/>
                      <w:b/>
                      <w:sz w:val="18"/>
                      <w:szCs w:val="18"/>
                      <w:lang w:val="sr-Latn-RS"/>
                    </w:rPr>
                    <w:t xml:space="preserve">t </w:t>
                  </w:r>
                  <w:r w:rsidRPr="00C66DFE">
                    <w:rPr>
                      <w:rFonts w:asciiTheme="minorHAnsi" w:hAnsiTheme="minorHAnsi"/>
                      <w:b/>
                      <w:sz w:val="18"/>
                      <w:szCs w:val="18"/>
                      <w:lang w:val="sr-Cyrl-RS"/>
                    </w:rPr>
                    <w:t xml:space="preserve">отпадних возила индексног броја 16 01 04*; 10 </w:t>
                  </w:r>
                  <w:r w:rsidRPr="00C66DFE">
                    <w:rPr>
                      <w:rFonts w:asciiTheme="minorHAnsi" w:hAnsiTheme="minorHAnsi"/>
                      <w:b/>
                      <w:sz w:val="18"/>
                      <w:szCs w:val="18"/>
                      <w:lang w:val="sr-Latn-RS"/>
                    </w:rPr>
                    <w:t xml:space="preserve">t </w:t>
                  </w:r>
                  <w:r w:rsidRPr="00C66DFE">
                    <w:rPr>
                      <w:rFonts w:asciiTheme="minorHAnsi" w:hAnsiTheme="minorHAnsi"/>
                      <w:b/>
                      <w:sz w:val="18"/>
                      <w:szCs w:val="18"/>
                      <w:lang w:val="sr-Cyrl-RS"/>
                    </w:rPr>
                    <w:t xml:space="preserve">отпада индексног броја 16 01 21* - опасне компоненте другачије од оних наведених у 16 01 07 до 16 01 11 и 16 01 13 и 16 01 14 и </w:t>
                  </w:r>
                  <w:r w:rsidRPr="00C66DFE">
                    <w:rPr>
                      <w:rFonts w:asciiTheme="minorHAnsi" w:hAnsiTheme="minorHAnsi"/>
                      <w:b/>
                      <w:sz w:val="18"/>
                      <w:szCs w:val="18"/>
                      <w:lang w:val="sr-Latn-RS"/>
                    </w:rPr>
                    <w:t xml:space="preserve">2 t </w:t>
                  </w:r>
                  <w:r w:rsidRPr="00C66DFE">
                    <w:rPr>
                      <w:rFonts w:asciiTheme="minorHAnsi" w:hAnsiTheme="minorHAnsi"/>
                      <w:b/>
                      <w:sz w:val="18"/>
                      <w:szCs w:val="18"/>
                      <w:lang w:val="sr-Cyrl-RS"/>
                    </w:rPr>
                    <w:t>отпадних каблова који садрже уље, катран од угља и друге опасне супстанце индексног броја 17 04 10*)“.</w:t>
                  </w:r>
                </w:p>
                <w:p w:rsidR="00C66DFE" w:rsidRDefault="00C66DFE" w:rsidP="00C66DFE">
                  <w:pPr>
                    <w:ind w:right="60"/>
                    <w:jc w:val="both"/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</w:pPr>
                </w:p>
                <w:p w:rsidR="00C66DFE" w:rsidRPr="00C66DFE" w:rsidRDefault="00C66DFE" w:rsidP="00C66DFE">
                  <w:pPr>
                    <w:ind w:left="630" w:right="60" w:hanging="630"/>
                    <w:jc w:val="both"/>
                    <w:rPr>
                      <w:rFonts w:asciiTheme="minorHAnsi" w:hAnsiTheme="minorHAnsi"/>
                      <w:b/>
                      <w:sz w:val="18"/>
                      <w:szCs w:val="18"/>
                      <w:lang w:val="sr-Cyrl-RS"/>
                    </w:rPr>
                  </w:pPr>
                  <w:r w:rsidRPr="00C66DFE"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 xml:space="preserve">Подтачка 2.1./2.1.2. став 1 други ред, уместо речи: „2.907 t опасног отпада (1.984 t отпада од елекричне и електронске опреме, 374 t отпадних акумулатора, 402 t отпадних возила, 100 t опасних компонената из возила и 47 t отпадних каблова који садрже уље, катран од угља и друге опасне супстанце)“, уписују се речи: </w:t>
                  </w:r>
                  <w:r w:rsidRPr="00C66DFE">
                    <w:rPr>
                      <w:rFonts w:asciiTheme="minorHAnsi" w:hAnsiTheme="minorHAnsi"/>
                      <w:b/>
                      <w:sz w:val="18"/>
                      <w:szCs w:val="18"/>
                      <w:lang w:val="sr-Cyrl-RS"/>
                    </w:rPr>
                    <w:t xml:space="preserve">„2.907 </w:t>
                  </w:r>
                  <w:r w:rsidRPr="00C66DFE">
                    <w:rPr>
                      <w:rFonts w:asciiTheme="minorHAnsi" w:hAnsiTheme="minorHAnsi"/>
                      <w:b/>
                      <w:sz w:val="18"/>
                      <w:szCs w:val="18"/>
                      <w:lang w:val="sr-Latn-RS"/>
                    </w:rPr>
                    <w:t xml:space="preserve">t </w:t>
                  </w:r>
                  <w:r w:rsidRPr="00C66DFE">
                    <w:rPr>
                      <w:rFonts w:asciiTheme="minorHAnsi" w:hAnsiTheme="minorHAnsi"/>
                      <w:b/>
                      <w:sz w:val="18"/>
                      <w:szCs w:val="18"/>
                      <w:lang w:val="sr-Cyrl-RS"/>
                    </w:rPr>
                    <w:t>опасног отпада (1.937</w:t>
                  </w:r>
                  <w:r w:rsidRPr="00C66DFE">
                    <w:rPr>
                      <w:rFonts w:asciiTheme="minorHAnsi" w:hAnsiTheme="minorHAnsi"/>
                      <w:b/>
                      <w:sz w:val="18"/>
                      <w:szCs w:val="18"/>
                      <w:lang w:val="sr-Latn-RS"/>
                    </w:rPr>
                    <w:t xml:space="preserve"> t </w:t>
                  </w:r>
                  <w:r w:rsidRPr="00C66DFE">
                    <w:rPr>
                      <w:rFonts w:asciiTheme="minorHAnsi" w:hAnsiTheme="minorHAnsi"/>
                      <w:b/>
                      <w:sz w:val="18"/>
                      <w:szCs w:val="18"/>
                      <w:lang w:val="sr-Cyrl-RS"/>
                    </w:rPr>
                    <w:t xml:space="preserve">отпада од електричне и електронске опреме индексних бројева 16 02 12*, 16 02 13*, 16 02 15*, 20 01 35*, 47 </w:t>
                  </w:r>
                  <w:r w:rsidRPr="00C66DFE">
                    <w:rPr>
                      <w:rFonts w:asciiTheme="minorHAnsi" w:hAnsiTheme="minorHAnsi"/>
                      <w:b/>
                      <w:sz w:val="18"/>
                      <w:szCs w:val="18"/>
                      <w:lang w:val="sr-Latn-RS"/>
                    </w:rPr>
                    <w:t xml:space="preserve">t </w:t>
                  </w:r>
                  <w:r w:rsidRPr="00C66DFE">
                    <w:rPr>
                      <w:rFonts w:asciiTheme="minorHAnsi" w:hAnsiTheme="minorHAnsi"/>
                      <w:b/>
                      <w:sz w:val="18"/>
                      <w:szCs w:val="18"/>
                      <w:lang w:val="sr-Cyrl-RS"/>
                    </w:rPr>
                    <w:t>флуоресцентних цеви и другог отпада који садржи живу индексног броја 20 01 21*, 374</w:t>
                  </w:r>
                  <w:r w:rsidRPr="00C66DFE">
                    <w:rPr>
                      <w:rFonts w:asciiTheme="minorHAnsi" w:hAnsiTheme="minorHAnsi"/>
                      <w:b/>
                      <w:sz w:val="18"/>
                      <w:szCs w:val="18"/>
                      <w:lang w:val="sr-Latn-RS"/>
                    </w:rPr>
                    <w:t xml:space="preserve"> t </w:t>
                  </w:r>
                  <w:r w:rsidRPr="00C66DFE">
                    <w:rPr>
                      <w:rFonts w:asciiTheme="minorHAnsi" w:hAnsiTheme="minorHAnsi"/>
                      <w:b/>
                      <w:sz w:val="18"/>
                      <w:szCs w:val="18"/>
                      <w:lang w:val="sr-Cyrl-RS"/>
                    </w:rPr>
                    <w:t xml:space="preserve">батерија и акумулатора индексних бројева 16 06 01* и 20 01 33*, 402 </w:t>
                  </w:r>
                  <w:r w:rsidRPr="00C66DFE">
                    <w:rPr>
                      <w:rFonts w:asciiTheme="minorHAnsi" w:hAnsiTheme="minorHAnsi"/>
                      <w:b/>
                      <w:sz w:val="18"/>
                      <w:szCs w:val="18"/>
                      <w:lang w:val="sr-Latn-RS"/>
                    </w:rPr>
                    <w:t xml:space="preserve">t </w:t>
                  </w:r>
                  <w:r w:rsidRPr="00C66DFE">
                    <w:rPr>
                      <w:rFonts w:asciiTheme="minorHAnsi" w:hAnsiTheme="minorHAnsi"/>
                      <w:b/>
                      <w:sz w:val="18"/>
                      <w:szCs w:val="18"/>
                      <w:lang w:val="sr-Cyrl-RS"/>
                    </w:rPr>
                    <w:t xml:space="preserve">отпадних возила индексног броја 16 01 04*, 100 </w:t>
                  </w:r>
                  <w:r w:rsidRPr="00C66DFE">
                    <w:rPr>
                      <w:rFonts w:asciiTheme="minorHAnsi" w:hAnsiTheme="minorHAnsi"/>
                      <w:b/>
                      <w:sz w:val="18"/>
                      <w:szCs w:val="18"/>
                      <w:lang w:val="sr-Latn-RS"/>
                    </w:rPr>
                    <w:t>t</w:t>
                  </w:r>
                  <w:r w:rsidRPr="00C66DFE">
                    <w:rPr>
                      <w:rFonts w:asciiTheme="minorHAnsi" w:hAnsiTheme="minorHAnsi"/>
                      <w:b/>
                      <w:sz w:val="18"/>
                      <w:szCs w:val="18"/>
                      <w:lang w:val="sr-Cyrl-RS"/>
                    </w:rPr>
                    <w:t xml:space="preserve"> отпада индексног броја 16 01 21* - опасне компоненте другачије од оних наведених у 16 01 07 до 16 01 11 </w:t>
                  </w:r>
                  <w:r w:rsidRPr="00C66DFE">
                    <w:rPr>
                      <w:rFonts w:asciiTheme="minorHAnsi" w:hAnsiTheme="minorHAnsi"/>
                      <w:b/>
                      <w:sz w:val="18"/>
                      <w:szCs w:val="18"/>
                      <w:lang w:val="sr-Cyrl-RS"/>
                    </w:rPr>
                    <w:lastRenderedPageBreak/>
                    <w:t>и 16 01 13 и 16 01 14 и 47</w:t>
                  </w:r>
                  <w:r w:rsidRPr="00C66DFE">
                    <w:rPr>
                      <w:rFonts w:asciiTheme="minorHAnsi" w:hAnsiTheme="minorHAnsi"/>
                      <w:b/>
                      <w:sz w:val="18"/>
                      <w:szCs w:val="18"/>
                      <w:lang w:val="sr-Latn-RS"/>
                    </w:rPr>
                    <w:t xml:space="preserve"> t </w:t>
                  </w:r>
                  <w:r w:rsidRPr="00C66DFE">
                    <w:rPr>
                      <w:rFonts w:asciiTheme="minorHAnsi" w:hAnsiTheme="minorHAnsi"/>
                      <w:b/>
                      <w:sz w:val="18"/>
                      <w:szCs w:val="18"/>
                      <w:lang w:val="sr-Cyrl-RS"/>
                    </w:rPr>
                    <w:t xml:space="preserve">отпадних каблова који садрже уље, катран од угља и друге опасне супстанце индексног броја 17 04 10*)“.   </w:t>
                  </w:r>
                  <w:r w:rsidRPr="00C66DFE">
                    <w:rPr>
                      <w:rFonts w:asciiTheme="minorHAnsi" w:hAnsiTheme="minorHAnsi"/>
                      <w:b/>
                      <w:sz w:val="18"/>
                      <w:szCs w:val="18"/>
                      <w:lang w:val="sr-Latn-RS"/>
                    </w:rPr>
                    <w:t xml:space="preserve"> </w:t>
                  </w:r>
                  <w:r w:rsidRPr="00C66DFE">
                    <w:rPr>
                      <w:rFonts w:asciiTheme="minorHAnsi" w:hAnsiTheme="minorHAnsi"/>
                      <w:b/>
                      <w:sz w:val="18"/>
                      <w:szCs w:val="18"/>
                      <w:lang w:val="sr-Cyrl-RS"/>
                    </w:rPr>
                    <w:t xml:space="preserve">  </w:t>
                  </w:r>
                </w:p>
                <w:p w:rsidR="00D22F27" w:rsidRPr="00F226AF" w:rsidRDefault="00D22F27">
                  <w:pPr>
                    <w:pStyle w:val="Normal1"/>
                    <w:rPr>
                      <w:rFonts w:asciiTheme="minorHAnsi" w:hAnsiTheme="minorHAnsi"/>
                      <w:sz w:val="18"/>
                      <w:szCs w:val="18"/>
                    </w:rPr>
                  </w:pPr>
                  <w:bookmarkStart w:id="1" w:name="_GoBack"/>
                  <w:bookmarkEnd w:id="1"/>
                  <w:r w:rsidRPr="00E303D2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br/>
                  </w: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b) oduzimanje dozvole </w:t>
                  </w:r>
                </w:p>
              </w:tc>
            </w:tr>
            <w:tr w:rsidR="00D22F27" w:rsidRPr="00F226A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F226AF" w:rsidRDefault="00D22F27">
                  <w:pPr>
                    <w:pStyle w:val="normaltd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lastRenderedPageBreak/>
                    <w:t xml:space="preserve">12.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F226AF" w:rsidRDefault="00D22F27">
                  <w:pPr>
                    <w:pStyle w:val="Normal1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Napomene </w:t>
                  </w:r>
                </w:p>
              </w:tc>
            </w:tr>
          </w:tbl>
          <w:p w:rsidR="00D22F27" w:rsidRPr="00F226AF" w:rsidRDefault="00D22F27">
            <w:pPr>
              <w:pStyle w:val="Normal1"/>
              <w:rPr>
                <w:rFonts w:asciiTheme="minorHAnsi" w:hAnsiTheme="minorHAnsi"/>
                <w:sz w:val="18"/>
                <w:szCs w:val="18"/>
              </w:rPr>
            </w:pPr>
            <w:r w:rsidRPr="00F226AF">
              <w:rPr>
                <w:rFonts w:asciiTheme="minorHAnsi" w:hAnsiTheme="minorHAnsi"/>
                <w:sz w:val="18"/>
                <w:szCs w:val="18"/>
              </w:rPr>
              <w:t xml:space="preserve">  </w:t>
            </w:r>
          </w:p>
          <w:p w:rsidR="00D22F27" w:rsidRPr="00F226AF" w:rsidRDefault="00D22F27">
            <w:pPr>
              <w:pStyle w:val="normalcentar"/>
              <w:rPr>
                <w:rFonts w:asciiTheme="minorHAnsi" w:hAnsiTheme="minorHAnsi"/>
                <w:sz w:val="18"/>
                <w:szCs w:val="18"/>
              </w:rPr>
            </w:pPr>
            <w:r w:rsidRPr="00F226AF">
              <w:rPr>
                <w:rFonts w:asciiTheme="minorHAnsi" w:hAnsiTheme="minorHAnsi"/>
                <w:sz w:val="18"/>
                <w:szCs w:val="18"/>
              </w:rPr>
              <w:t>Ime i prezime ovlašćenog lica</w:t>
            </w:r>
            <w:r w:rsidRPr="00F226AF">
              <w:rPr>
                <w:rFonts w:asciiTheme="minorHAnsi" w:hAnsiTheme="minorHAnsi"/>
                <w:sz w:val="18"/>
                <w:szCs w:val="18"/>
              </w:rPr>
              <w:br/>
              <w:t xml:space="preserve">___________________________________________ </w:t>
            </w:r>
          </w:p>
          <w:p w:rsidR="00D22F27" w:rsidRPr="00F226AF" w:rsidRDefault="00D22F27">
            <w:pPr>
              <w:pStyle w:val="Normal1"/>
              <w:rPr>
                <w:rFonts w:asciiTheme="minorHAnsi" w:hAnsiTheme="minorHAnsi"/>
                <w:sz w:val="18"/>
                <w:szCs w:val="18"/>
              </w:rPr>
            </w:pPr>
            <w:r w:rsidRPr="00F226AF">
              <w:rPr>
                <w:rFonts w:asciiTheme="minorHAnsi" w:hAnsiTheme="minorHAnsi"/>
                <w:sz w:val="18"/>
                <w:szCs w:val="18"/>
              </w:rPr>
              <w:t xml:space="preserve">  </w:t>
            </w:r>
          </w:p>
          <w:p w:rsidR="00E86442" w:rsidRPr="00F226AF" w:rsidRDefault="00D22F27" w:rsidP="00E86442">
            <w:pPr>
              <w:pStyle w:val="Normal1"/>
              <w:rPr>
                <w:rFonts w:asciiTheme="minorHAnsi" w:hAnsiTheme="minorHAnsi"/>
                <w:sz w:val="18"/>
                <w:szCs w:val="18"/>
              </w:rPr>
            </w:pPr>
            <w:r w:rsidRPr="00F226AF">
              <w:rPr>
                <w:rFonts w:asciiTheme="minorHAnsi" w:hAnsiTheme="minorHAnsi"/>
                <w:sz w:val="18"/>
                <w:szCs w:val="18"/>
              </w:rPr>
              <w:t xml:space="preserve">  </w:t>
            </w:r>
          </w:p>
          <w:p w:rsidR="00D22F27" w:rsidRPr="00F226AF" w:rsidRDefault="00D22F27">
            <w:pPr>
              <w:pStyle w:val="Normal1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2366D0" w:rsidRPr="00F226AF" w:rsidRDefault="002366D0">
      <w:pPr>
        <w:rPr>
          <w:rFonts w:asciiTheme="minorHAnsi" w:hAnsiTheme="minorHAnsi"/>
          <w:sz w:val="18"/>
          <w:szCs w:val="18"/>
        </w:rPr>
      </w:pPr>
    </w:p>
    <w:sectPr w:rsidR="002366D0" w:rsidRPr="00F226AF" w:rsidSect="001A7E73">
      <w:pgSz w:w="11906" w:h="16838" w:code="9"/>
      <w:pgMar w:top="1134" w:right="164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8A9" w:rsidRDefault="00FB78A9">
      <w:r>
        <w:separator/>
      </w:r>
    </w:p>
  </w:endnote>
  <w:endnote w:type="continuationSeparator" w:id="0">
    <w:p w:rsidR="00FB78A9" w:rsidRDefault="00FB7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C DzComm">
    <w:altName w:val="Arial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8A9" w:rsidRDefault="00FB78A9">
      <w:r>
        <w:separator/>
      </w:r>
    </w:p>
  </w:footnote>
  <w:footnote w:type="continuationSeparator" w:id="0">
    <w:p w:rsidR="00FB78A9" w:rsidRDefault="00FB7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088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584CAE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E4FB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CCEE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DC93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7C126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A2217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BCBF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0849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0E9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F163A"/>
    <w:multiLevelType w:val="hybridMultilevel"/>
    <w:tmpl w:val="269A47A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65F63"/>
    <w:multiLevelType w:val="hybridMultilevel"/>
    <w:tmpl w:val="4A343DAA"/>
    <w:lvl w:ilvl="0" w:tplc="B9744C66">
      <w:start w:val="1"/>
      <w:numFmt w:val="decimal"/>
      <w:pStyle w:val="Tack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2" w15:restartNumberingAfterBreak="0">
    <w:nsid w:val="23BE6C59"/>
    <w:multiLevelType w:val="hybridMultilevel"/>
    <w:tmpl w:val="767616F4"/>
    <w:lvl w:ilvl="0" w:tplc="4948C656">
      <w:start w:val="1"/>
      <w:numFmt w:val="lowerLetter"/>
      <w:pStyle w:val="Tackaa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814E5A"/>
    <w:multiLevelType w:val="multilevel"/>
    <w:tmpl w:val="41F4876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6E944FA"/>
    <w:multiLevelType w:val="hybridMultilevel"/>
    <w:tmpl w:val="8B62CBA2"/>
    <w:lvl w:ilvl="0" w:tplc="CFE89B68">
      <w:start w:val="1"/>
      <w:numFmt w:val="decimal"/>
      <w:pStyle w:val="Tacka1n2"/>
      <w:lvlText w:val="%1."/>
      <w:lvlJc w:val="right"/>
      <w:pPr>
        <w:tabs>
          <w:tab w:val="num" w:pos="1304"/>
        </w:tabs>
        <w:ind w:left="1304" w:hanging="9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5" w15:restartNumberingAfterBreak="0">
    <w:nsid w:val="39D842CD"/>
    <w:multiLevelType w:val="hybridMultilevel"/>
    <w:tmpl w:val="C0668D6A"/>
    <w:lvl w:ilvl="0" w:tplc="B5C27CDC">
      <w:start w:val="1"/>
      <w:numFmt w:val="upperLetter"/>
      <w:pStyle w:val="TackaA0"/>
      <w:lvlText w:val="%1."/>
      <w:lvlJc w:val="left"/>
      <w:pPr>
        <w:tabs>
          <w:tab w:val="num" w:pos="1494"/>
        </w:tabs>
        <w:ind w:left="1361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DC4F1C"/>
    <w:multiLevelType w:val="hybridMultilevel"/>
    <w:tmpl w:val="366A0326"/>
    <w:lvl w:ilvl="0" w:tplc="6062F7D4">
      <w:start w:val="1"/>
      <w:numFmt w:val="decimal"/>
      <w:pStyle w:val="Tacka10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7" w15:restartNumberingAfterBreak="0">
    <w:nsid w:val="3E754551"/>
    <w:multiLevelType w:val="hybridMultilevel"/>
    <w:tmpl w:val="DC1EF47A"/>
    <w:lvl w:ilvl="0" w:tplc="11FC4CC6">
      <w:start w:val="1"/>
      <w:numFmt w:val="lowerLetter"/>
      <w:pStyle w:val="Tacka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8" w15:restartNumberingAfterBreak="0">
    <w:nsid w:val="43084748"/>
    <w:multiLevelType w:val="hybridMultilevel"/>
    <w:tmpl w:val="8E26EB8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682A0F"/>
    <w:multiLevelType w:val="hybridMultilevel"/>
    <w:tmpl w:val="8BD04020"/>
    <w:lvl w:ilvl="0" w:tplc="90D483D6">
      <w:numFmt w:val="bullet"/>
      <w:lvlText w:val="•"/>
      <w:lvlJc w:val="left"/>
      <w:pPr>
        <w:ind w:left="720" w:hanging="360"/>
      </w:pPr>
      <w:rPr>
        <w:rFonts w:hint="default"/>
        <w:lang w:val="bs" w:eastAsia="en-US" w:bidi="ar-SA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753CE8"/>
    <w:multiLevelType w:val="hybridMultilevel"/>
    <w:tmpl w:val="CDF49A46"/>
    <w:lvl w:ilvl="0" w:tplc="430EC7CE">
      <w:start w:val="2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DB1DE2"/>
    <w:multiLevelType w:val="hybridMultilevel"/>
    <w:tmpl w:val="979807D4"/>
    <w:lvl w:ilvl="0" w:tplc="508EC7AE">
      <w:start w:val="42"/>
      <w:numFmt w:val="bullet"/>
      <w:pStyle w:val="Crtica"/>
      <w:lvlText w:val="-"/>
      <w:lvlJc w:val="left"/>
      <w:pPr>
        <w:tabs>
          <w:tab w:val="num" w:pos="2754"/>
        </w:tabs>
        <w:ind w:left="2754" w:hanging="90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70455139"/>
    <w:multiLevelType w:val="hybridMultilevel"/>
    <w:tmpl w:val="70587872"/>
    <w:lvl w:ilvl="0" w:tplc="2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4"/>
  </w:num>
  <w:num w:numId="16">
    <w:abstractNumId w:val="15"/>
  </w:num>
  <w:num w:numId="17">
    <w:abstractNumId w:val="21"/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3"/>
  </w:num>
  <w:num w:numId="21">
    <w:abstractNumId w:val="22"/>
  </w:num>
  <w:num w:numId="22">
    <w:abstractNumId w:val="18"/>
  </w:num>
  <w:num w:numId="23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lickAndTypeStyle w:val="Heading8Char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F27"/>
    <w:rsid w:val="000B6AAD"/>
    <w:rsid w:val="001848D2"/>
    <w:rsid w:val="001A7E73"/>
    <w:rsid w:val="00211FB2"/>
    <w:rsid w:val="0023004D"/>
    <w:rsid w:val="002366D0"/>
    <w:rsid w:val="002C373B"/>
    <w:rsid w:val="00450DC3"/>
    <w:rsid w:val="004C6591"/>
    <w:rsid w:val="00600191"/>
    <w:rsid w:val="00622853"/>
    <w:rsid w:val="006313B1"/>
    <w:rsid w:val="00663691"/>
    <w:rsid w:val="00746B02"/>
    <w:rsid w:val="00777FEF"/>
    <w:rsid w:val="008459BE"/>
    <w:rsid w:val="00857392"/>
    <w:rsid w:val="00977F5E"/>
    <w:rsid w:val="00A83216"/>
    <w:rsid w:val="00AC15DC"/>
    <w:rsid w:val="00AE5A88"/>
    <w:rsid w:val="00AF07A6"/>
    <w:rsid w:val="00B36D6E"/>
    <w:rsid w:val="00B50B21"/>
    <w:rsid w:val="00B81783"/>
    <w:rsid w:val="00C055BA"/>
    <w:rsid w:val="00C11276"/>
    <w:rsid w:val="00C234F9"/>
    <w:rsid w:val="00C61482"/>
    <w:rsid w:val="00C66DFE"/>
    <w:rsid w:val="00C831B6"/>
    <w:rsid w:val="00D22F27"/>
    <w:rsid w:val="00E303D2"/>
    <w:rsid w:val="00E86442"/>
    <w:rsid w:val="00ED5304"/>
    <w:rsid w:val="00F16A84"/>
    <w:rsid w:val="00F226AF"/>
    <w:rsid w:val="00F733D4"/>
    <w:rsid w:val="00FB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D46A91"/>
  <w15:chartTrackingRefBased/>
  <w15:docId w15:val="{28D40E39-ABF8-455D-A1C7-7F3FE52F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iPriority="99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F27"/>
    <w:rPr>
      <w:sz w:val="24"/>
      <w:szCs w:val="24"/>
      <w:lang w:val="sr-Cyrl-CS" w:eastAsia="en-US"/>
    </w:rPr>
  </w:style>
  <w:style w:type="paragraph" w:styleId="Heading1">
    <w:name w:val="heading 1"/>
    <w:aliases w:val="Naslov 1"/>
    <w:basedOn w:val="Normal"/>
    <w:next w:val="Paragraf"/>
    <w:link w:val="Heading1Char"/>
    <w:hidden/>
    <w:qFormat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aliases w:val="Naslov 2"/>
    <w:basedOn w:val="Normal"/>
    <w:next w:val="Paragraf"/>
    <w:link w:val="Heading2Char"/>
    <w:hidden/>
    <w:qFormat/>
    <w:pPr>
      <w:keepNext/>
      <w:spacing w:before="240" w:after="60"/>
      <w:jc w:val="center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aliases w:val="Naslov 3"/>
    <w:basedOn w:val="Normal"/>
    <w:next w:val="Paragraf"/>
    <w:link w:val="Heading3Char"/>
    <w:hidden/>
    <w:qFormat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hidden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hidden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hidden/>
    <w:qFormat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hidden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hidden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hidden/>
    <w:qFormat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">
    <w:name w:val="Paragraf"/>
    <w:basedOn w:val="Normal"/>
    <w:pPr>
      <w:spacing w:before="60"/>
      <w:ind w:firstLine="851"/>
    </w:pPr>
  </w:style>
  <w:style w:type="character" w:customStyle="1" w:styleId="Heading1Char">
    <w:name w:val="Heading 1 Char"/>
    <w:aliases w:val="Naslov 1 Char"/>
    <w:basedOn w:val="DefaultParagraphFont"/>
    <w:link w:val="Heading1"/>
    <w:rsid w:val="00AF07A6"/>
    <w:rPr>
      <w:rFonts w:cs="Arial"/>
      <w:b/>
      <w:bCs/>
      <w:kern w:val="32"/>
      <w:sz w:val="28"/>
      <w:szCs w:val="32"/>
      <w:lang w:val="sr-Cyrl-CS" w:eastAsia="en-US"/>
    </w:rPr>
  </w:style>
  <w:style w:type="character" w:customStyle="1" w:styleId="Heading2Char">
    <w:name w:val="Heading 2 Char"/>
    <w:aliases w:val="Naslov 2 Char"/>
    <w:basedOn w:val="DefaultParagraphFont"/>
    <w:link w:val="Heading2"/>
    <w:rsid w:val="00AF07A6"/>
    <w:rPr>
      <w:rFonts w:cs="Arial"/>
      <w:b/>
      <w:bCs/>
      <w:i/>
      <w:iCs/>
      <w:sz w:val="28"/>
      <w:szCs w:val="28"/>
      <w:lang w:val="sr-Cyrl-CS" w:eastAsia="en-US"/>
    </w:rPr>
  </w:style>
  <w:style w:type="character" w:customStyle="1" w:styleId="Heading3Char">
    <w:name w:val="Heading 3 Char"/>
    <w:aliases w:val="Naslov 3 Char"/>
    <w:basedOn w:val="DefaultParagraphFont"/>
    <w:link w:val="Heading3"/>
    <w:rsid w:val="00AF07A6"/>
    <w:rPr>
      <w:rFonts w:ascii="Arial" w:hAnsi="Arial" w:cs="Arial"/>
      <w:b/>
      <w:bCs/>
      <w:sz w:val="26"/>
      <w:szCs w:val="26"/>
      <w:lang w:val="sr-Cyrl-CS" w:eastAsia="en-US"/>
    </w:rPr>
  </w:style>
  <w:style w:type="character" w:customStyle="1" w:styleId="Heading4Char">
    <w:name w:val="Heading 4 Char"/>
    <w:basedOn w:val="DefaultParagraphFont"/>
    <w:link w:val="Heading4"/>
    <w:rsid w:val="00AF07A6"/>
    <w:rPr>
      <w:b/>
      <w:bCs/>
      <w:sz w:val="28"/>
      <w:szCs w:val="28"/>
      <w:lang w:val="sr-Cyrl-CS" w:eastAsia="en-US"/>
    </w:rPr>
  </w:style>
  <w:style w:type="character" w:customStyle="1" w:styleId="Heading5Char">
    <w:name w:val="Heading 5 Char"/>
    <w:basedOn w:val="DefaultParagraphFont"/>
    <w:link w:val="Heading5"/>
    <w:rsid w:val="00AF07A6"/>
    <w:rPr>
      <w:b/>
      <w:bCs/>
      <w:i/>
      <w:iCs/>
      <w:sz w:val="26"/>
      <w:szCs w:val="26"/>
      <w:lang w:val="sr-Cyrl-CS" w:eastAsia="en-US"/>
    </w:rPr>
  </w:style>
  <w:style w:type="character" w:customStyle="1" w:styleId="Heading6Char">
    <w:name w:val="Heading 6 Char"/>
    <w:basedOn w:val="DefaultParagraphFont"/>
    <w:link w:val="Heading6"/>
    <w:rsid w:val="00AF07A6"/>
    <w:rPr>
      <w:b/>
      <w:bCs/>
      <w:sz w:val="24"/>
      <w:szCs w:val="22"/>
      <w:lang w:val="sr-Cyrl-CS" w:eastAsia="en-US"/>
    </w:rPr>
  </w:style>
  <w:style w:type="character" w:customStyle="1" w:styleId="Heading7Char">
    <w:name w:val="Heading 7 Char"/>
    <w:basedOn w:val="DefaultParagraphFont"/>
    <w:link w:val="Heading7"/>
    <w:rsid w:val="00AF07A6"/>
    <w:rPr>
      <w:sz w:val="24"/>
      <w:szCs w:val="24"/>
      <w:lang w:val="sr-Cyrl-CS" w:eastAsia="en-US"/>
    </w:rPr>
  </w:style>
  <w:style w:type="character" w:customStyle="1" w:styleId="Heading8Char">
    <w:name w:val="Heading 8 Char"/>
    <w:basedOn w:val="DefaultParagraphFont"/>
    <w:link w:val="Heading8"/>
    <w:rsid w:val="00AF07A6"/>
    <w:rPr>
      <w:i/>
      <w:iCs/>
      <w:sz w:val="24"/>
      <w:szCs w:val="24"/>
      <w:lang w:val="sr-Cyrl-CS" w:eastAsia="en-US"/>
    </w:rPr>
  </w:style>
  <w:style w:type="character" w:customStyle="1" w:styleId="Heading9Char">
    <w:name w:val="Heading 9 Char"/>
    <w:basedOn w:val="DefaultParagraphFont"/>
    <w:link w:val="Heading9"/>
    <w:rsid w:val="00AF07A6"/>
    <w:rPr>
      <w:rFonts w:ascii="Arial" w:hAnsi="Arial" w:cs="Arial"/>
      <w:sz w:val="24"/>
      <w:szCs w:val="22"/>
      <w:lang w:val="sr-Cyrl-CS" w:eastAsia="en-US"/>
    </w:rPr>
  </w:style>
  <w:style w:type="paragraph" w:customStyle="1" w:styleId="Naslov">
    <w:name w:val="Naslov"/>
    <w:basedOn w:val="Normal"/>
    <w:next w:val="Paragraf"/>
    <w:pPr>
      <w:keepNext/>
      <w:spacing w:before="360" w:after="360"/>
      <w:jc w:val="center"/>
      <w:outlineLvl w:val="0"/>
    </w:pPr>
    <w:rPr>
      <w:b/>
      <w:sz w:val="32"/>
    </w:rPr>
  </w:style>
  <w:style w:type="paragraph" w:customStyle="1" w:styleId="Podnaslov">
    <w:name w:val="Podnaslov"/>
    <w:basedOn w:val="Normal"/>
    <w:next w:val="Paragraf"/>
    <w:pPr>
      <w:keepNext/>
      <w:spacing w:before="240" w:after="120"/>
      <w:ind w:left="851"/>
      <w:outlineLvl w:val="0"/>
    </w:pPr>
    <w:rPr>
      <w:b/>
    </w:rPr>
  </w:style>
  <w:style w:type="paragraph" w:styleId="BlockText">
    <w:name w:val="Block Text"/>
    <w:basedOn w:val="Normal"/>
    <w:hidden/>
    <w:pPr>
      <w:spacing w:after="120"/>
      <w:ind w:left="1440" w:right="1440"/>
    </w:pPr>
  </w:style>
  <w:style w:type="paragraph" w:customStyle="1" w:styleId="Podnaslov2">
    <w:name w:val="Podnaslov 2"/>
    <w:basedOn w:val="Normal"/>
    <w:next w:val="Paragraf"/>
    <w:pPr>
      <w:keepNext/>
      <w:spacing w:before="240" w:after="120"/>
      <w:ind w:left="851"/>
    </w:pPr>
  </w:style>
  <w:style w:type="paragraph" w:customStyle="1" w:styleId="Podnaslov1">
    <w:name w:val="Podnaslov 1"/>
    <w:basedOn w:val="Normal"/>
    <w:next w:val="Paragraf"/>
    <w:pPr>
      <w:keepNext/>
      <w:spacing w:before="240" w:after="120"/>
      <w:ind w:left="851"/>
      <w:outlineLvl w:val="1"/>
    </w:pPr>
    <w:rPr>
      <w:b/>
      <w:i/>
    </w:rPr>
  </w:style>
  <w:style w:type="paragraph" w:customStyle="1" w:styleId="Podnaslov3">
    <w:name w:val="Podnaslov 3"/>
    <w:basedOn w:val="Normal"/>
    <w:next w:val="Paragraf"/>
    <w:pPr>
      <w:keepNext/>
      <w:spacing w:before="240" w:after="120"/>
      <w:ind w:left="851"/>
    </w:pPr>
    <w:rPr>
      <w:i/>
    </w:rPr>
  </w:style>
  <w:style w:type="paragraph" w:customStyle="1" w:styleId="Podnaslov4">
    <w:name w:val="Podnaslov 4"/>
    <w:basedOn w:val="Normal"/>
    <w:next w:val="Paragraf"/>
    <w:pPr>
      <w:keepNext/>
      <w:spacing w:before="240" w:after="120"/>
      <w:ind w:left="851"/>
    </w:pPr>
    <w:rPr>
      <w:i/>
    </w:rPr>
  </w:style>
  <w:style w:type="paragraph" w:customStyle="1" w:styleId="Podnaslov5">
    <w:name w:val="Podnaslov 5"/>
    <w:basedOn w:val="Normal"/>
    <w:next w:val="Paragraf"/>
    <w:pPr>
      <w:keepNext/>
      <w:spacing w:before="240" w:after="120"/>
      <w:ind w:left="851"/>
    </w:pPr>
    <w:rPr>
      <w:b/>
    </w:rPr>
  </w:style>
  <w:style w:type="paragraph" w:customStyle="1" w:styleId="Clan">
    <w:name w:val="Clan"/>
    <w:basedOn w:val="Paragraf"/>
    <w:next w:val="Paragraf"/>
    <w:pPr>
      <w:keepNext/>
      <w:spacing w:before="240"/>
      <w:ind w:firstLine="0"/>
      <w:jc w:val="center"/>
      <w:outlineLvl w:val="2"/>
    </w:pPr>
  </w:style>
  <w:style w:type="paragraph" w:customStyle="1" w:styleId="Tacka10">
    <w:name w:val="Tacka 1"/>
    <w:basedOn w:val="Normal"/>
    <w:pPr>
      <w:numPr>
        <w:numId w:val="3"/>
      </w:numPr>
      <w:tabs>
        <w:tab w:val="left" w:pos="1247"/>
      </w:tabs>
    </w:pPr>
  </w:style>
  <w:style w:type="paragraph" w:customStyle="1" w:styleId="Tackaa">
    <w:name w:val="Tacka a"/>
    <w:basedOn w:val="Normal"/>
    <w:pPr>
      <w:numPr>
        <w:numId w:val="14"/>
      </w:numPr>
    </w:pPr>
  </w:style>
  <w:style w:type="paragraph" w:customStyle="1" w:styleId="Tacka1">
    <w:name w:val="Tacka 1)"/>
    <w:basedOn w:val="Normal"/>
    <w:pPr>
      <w:numPr>
        <w:numId w:val="1"/>
      </w:numPr>
    </w:pPr>
  </w:style>
  <w:style w:type="paragraph" w:customStyle="1" w:styleId="Tackaa1">
    <w:name w:val="Tacka a)"/>
    <w:basedOn w:val="Normal"/>
    <w:pPr>
      <w:numPr>
        <w:numId w:val="2"/>
      </w:numPr>
    </w:pPr>
  </w:style>
  <w:style w:type="paragraph" w:styleId="BodyText">
    <w:name w:val="Body Text"/>
    <w:basedOn w:val="Normal"/>
    <w:link w:val="BodyTextChar"/>
    <w:hidden/>
    <w:qFormat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F07A6"/>
    <w:rPr>
      <w:sz w:val="24"/>
      <w:szCs w:val="24"/>
      <w:lang w:val="sr-Cyrl-CS" w:eastAsia="en-US"/>
    </w:rPr>
  </w:style>
  <w:style w:type="paragraph" w:styleId="BodyText2">
    <w:name w:val="Body Text 2"/>
    <w:basedOn w:val="Normal"/>
    <w:link w:val="BodyText2Char"/>
    <w:hidden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F07A6"/>
    <w:rPr>
      <w:sz w:val="24"/>
      <w:szCs w:val="24"/>
      <w:lang w:val="sr-Cyrl-CS" w:eastAsia="en-US"/>
    </w:rPr>
  </w:style>
  <w:style w:type="paragraph" w:styleId="BodyText3">
    <w:name w:val="Body Text 3"/>
    <w:basedOn w:val="Normal"/>
    <w:link w:val="BodyText3Char"/>
    <w:hidden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F07A6"/>
    <w:rPr>
      <w:sz w:val="16"/>
      <w:szCs w:val="16"/>
      <w:lang w:val="sr-Cyrl-CS" w:eastAsia="en-US"/>
    </w:rPr>
  </w:style>
  <w:style w:type="paragraph" w:styleId="BodyTextFirstIndent">
    <w:name w:val="Body Text First Indent"/>
    <w:basedOn w:val="BodyText"/>
    <w:link w:val="BodyTextFirstIndentChar"/>
    <w:hidden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F07A6"/>
    <w:rPr>
      <w:sz w:val="24"/>
      <w:szCs w:val="24"/>
      <w:lang w:val="sr-Cyrl-CS" w:eastAsia="en-US"/>
    </w:rPr>
  </w:style>
  <w:style w:type="paragraph" w:styleId="BodyTextIndent">
    <w:name w:val="Body Text Indent"/>
    <w:basedOn w:val="Normal"/>
    <w:link w:val="BodyTextIndentChar"/>
    <w:hidden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F07A6"/>
    <w:rPr>
      <w:sz w:val="24"/>
      <w:szCs w:val="24"/>
      <w:lang w:val="sr-Cyrl-CS" w:eastAsia="en-US"/>
    </w:rPr>
  </w:style>
  <w:style w:type="paragraph" w:styleId="BodyTextFirstIndent2">
    <w:name w:val="Body Text First Indent 2"/>
    <w:basedOn w:val="BodyTextIndent"/>
    <w:link w:val="BodyTextFirstIndent2Char"/>
    <w:hidden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F07A6"/>
    <w:rPr>
      <w:sz w:val="24"/>
      <w:szCs w:val="24"/>
      <w:lang w:val="sr-Cyrl-CS" w:eastAsia="en-US"/>
    </w:rPr>
  </w:style>
  <w:style w:type="paragraph" w:styleId="BodyTextIndent2">
    <w:name w:val="Body Text Indent 2"/>
    <w:basedOn w:val="Normal"/>
    <w:link w:val="BodyTextIndent2Char"/>
    <w:hidden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F07A6"/>
    <w:rPr>
      <w:sz w:val="24"/>
      <w:szCs w:val="24"/>
      <w:lang w:val="sr-Cyrl-CS" w:eastAsia="en-US"/>
    </w:rPr>
  </w:style>
  <w:style w:type="paragraph" w:styleId="BodyTextIndent3">
    <w:name w:val="Body Text Indent 3"/>
    <w:basedOn w:val="Normal"/>
    <w:link w:val="BodyTextIndent3Char"/>
    <w:hidden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F07A6"/>
    <w:rPr>
      <w:sz w:val="16"/>
      <w:szCs w:val="16"/>
      <w:lang w:val="sr-Cyrl-CS" w:eastAsia="en-US"/>
    </w:rPr>
  </w:style>
  <w:style w:type="paragraph" w:styleId="Caption">
    <w:name w:val="caption"/>
    <w:basedOn w:val="Normal"/>
    <w:next w:val="Normal"/>
    <w:hidden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link w:val="ClosingChar"/>
    <w:hidden/>
    <w:pPr>
      <w:ind w:left="4252"/>
    </w:pPr>
  </w:style>
  <w:style w:type="character" w:customStyle="1" w:styleId="ClosingChar">
    <w:name w:val="Closing Char"/>
    <w:basedOn w:val="DefaultParagraphFont"/>
    <w:link w:val="Closing"/>
    <w:rsid w:val="00AF07A6"/>
    <w:rPr>
      <w:sz w:val="24"/>
      <w:szCs w:val="24"/>
      <w:lang w:val="sr-Cyrl-CS" w:eastAsia="en-US"/>
    </w:rPr>
  </w:style>
  <w:style w:type="character" w:styleId="CommentReference">
    <w:name w:val="annotation reference"/>
    <w:basedOn w:val="DefaultParagraphFont"/>
    <w:hidden/>
    <w:rPr>
      <w:sz w:val="16"/>
      <w:szCs w:val="16"/>
    </w:rPr>
  </w:style>
  <w:style w:type="paragraph" w:styleId="CommentText">
    <w:name w:val="annotation text"/>
    <w:basedOn w:val="Normal"/>
    <w:link w:val="CommentTextChar1"/>
    <w:hidden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rsid w:val="00AF07A6"/>
    <w:rPr>
      <w:lang w:val="sr-Cyrl-CS" w:eastAsia="en-US"/>
    </w:rPr>
  </w:style>
  <w:style w:type="paragraph" w:styleId="Date">
    <w:name w:val="Date"/>
    <w:basedOn w:val="Normal"/>
    <w:next w:val="Normal"/>
    <w:link w:val="DateChar"/>
    <w:hidden/>
  </w:style>
  <w:style w:type="character" w:customStyle="1" w:styleId="DateChar">
    <w:name w:val="Date Char"/>
    <w:basedOn w:val="DefaultParagraphFont"/>
    <w:link w:val="Date"/>
    <w:rsid w:val="00AF07A6"/>
    <w:rPr>
      <w:sz w:val="24"/>
      <w:szCs w:val="24"/>
      <w:lang w:val="sr-Cyrl-CS" w:eastAsia="en-US"/>
    </w:rPr>
  </w:style>
  <w:style w:type="paragraph" w:styleId="DocumentMap">
    <w:name w:val="Document Map"/>
    <w:basedOn w:val="Normal"/>
    <w:link w:val="DocumentMapChar"/>
    <w: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F07A6"/>
    <w:rPr>
      <w:rFonts w:ascii="Tahoma" w:hAnsi="Tahoma" w:cs="Tahoma"/>
      <w:sz w:val="24"/>
      <w:szCs w:val="24"/>
      <w:shd w:val="clear" w:color="auto" w:fill="000080"/>
      <w:lang w:val="sr-Cyrl-CS" w:eastAsia="en-US"/>
    </w:rPr>
  </w:style>
  <w:style w:type="paragraph" w:styleId="E-mailSignature">
    <w:name w:val="E-mail Signature"/>
    <w:basedOn w:val="Normal"/>
    <w:link w:val="E-mailSignatureChar"/>
    <w:hidden/>
  </w:style>
  <w:style w:type="character" w:customStyle="1" w:styleId="E-mailSignatureChar">
    <w:name w:val="E-mail Signature Char"/>
    <w:basedOn w:val="DefaultParagraphFont"/>
    <w:link w:val="E-mailSignature"/>
    <w:rsid w:val="00AF07A6"/>
    <w:rPr>
      <w:sz w:val="24"/>
      <w:szCs w:val="24"/>
      <w:lang w:val="sr-Cyrl-CS" w:eastAsia="en-US"/>
    </w:rPr>
  </w:style>
  <w:style w:type="character" w:styleId="Emphasis">
    <w:name w:val="Emphasis"/>
    <w:basedOn w:val="DefaultParagraphFont"/>
    <w:hidden/>
    <w:qFormat/>
    <w:rPr>
      <w:i/>
      <w:iCs/>
    </w:rPr>
  </w:style>
  <w:style w:type="character" w:styleId="EndnoteReference">
    <w:name w:val="endnote reference"/>
    <w:basedOn w:val="DefaultParagraphFont"/>
    <w:hidden/>
    <w:semiHidden/>
    <w:rPr>
      <w:vertAlign w:val="superscript"/>
    </w:rPr>
  </w:style>
  <w:style w:type="paragraph" w:styleId="EndnoteText">
    <w:name w:val="endnote text"/>
    <w:basedOn w:val="Normal"/>
    <w:link w:val="EndnoteTextChar"/>
    <w:hidden/>
    <w:semiHidden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F07A6"/>
    <w:rPr>
      <w:lang w:val="sr-Cyrl-CS" w:eastAsia="en-US"/>
    </w:rPr>
  </w:style>
  <w:style w:type="paragraph" w:styleId="EnvelopeAddress">
    <w:name w:val="envelope address"/>
    <w:basedOn w:val="Normal"/>
    <w: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hidden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hidden/>
    <w:rPr>
      <w:color w:val="800080"/>
      <w:u w:val="single"/>
    </w:rPr>
  </w:style>
  <w:style w:type="paragraph" w:styleId="Footer">
    <w:name w:val="footer"/>
    <w:basedOn w:val="Normal"/>
    <w:link w:val="FooterChar"/>
    <w:hidden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F07A6"/>
    <w:rPr>
      <w:sz w:val="24"/>
      <w:szCs w:val="24"/>
      <w:lang w:val="sr-Cyrl-CS" w:eastAsia="en-US"/>
    </w:rPr>
  </w:style>
  <w:style w:type="character" w:styleId="FootnoteReference">
    <w:name w:val="footnote reference"/>
    <w:basedOn w:val="DefaultParagraphFont"/>
    <w:hidden/>
    <w:uiPriority w:val="99"/>
    <w:semiHidden/>
    <w:rPr>
      <w:vertAlign w:val="superscript"/>
    </w:rPr>
  </w:style>
  <w:style w:type="paragraph" w:styleId="FootnoteText">
    <w:name w:val="footnote text"/>
    <w:basedOn w:val="Normal"/>
    <w:link w:val="FootnoteTextChar"/>
    <w:hidden/>
    <w:semiHidden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F07A6"/>
    <w:rPr>
      <w:lang w:val="sr-Cyrl-CS" w:eastAsia="en-US"/>
    </w:rPr>
  </w:style>
  <w:style w:type="paragraph" w:styleId="Header">
    <w:name w:val="header"/>
    <w:basedOn w:val="Normal"/>
    <w:link w:val="HeaderChar"/>
    <w:hidden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F07A6"/>
    <w:rPr>
      <w:sz w:val="24"/>
      <w:szCs w:val="24"/>
      <w:lang w:val="sr-Cyrl-CS" w:eastAsia="en-US"/>
    </w:rPr>
  </w:style>
  <w:style w:type="character" w:styleId="HTMLAcronym">
    <w:name w:val="HTML Acronym"/>
    <w:basedOn w:val="DefaultParagraphFont"/>
    <w:hidden/>
  </w:style>
  <w:style w:type="paragraph" w:styleId="HTMLAddress">
    <w:name w:val="HTML Address"/>
    <w:basedOn w:val="Normal"/>
    <w:link w:val="HTMLAddressChar"/>
    <w:hidden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F07A6"/>
    <w:rPr>
      <w:i/>
      <w:iCs/>
      <w:sz w:val="24"/>
      <w:szCs w:val="24"/>
      <w:lang w:val="sr-Cyrl-CS" w:eastAsia="en-US"/>
    </w:rPr>
  </w:style>
  <w:style w:type="character" w:styleId="HTMLCite">
    <w:name w:val="HTML Cite"/>
    <w:basedOn w:val="DefaultParagraphFont"/>
    <w:hidden/>
    <w:rPr>
      <w:i/>
      <w:iCs/>
    </w:rPr>
  </w:style>
  <w:style w:type="character" w:styleId="HTMLCode">
    <w:name w:val="HTML Code"/>
    <w:basedOn w:val="DefaultParagraphFont"/>
    <w:hidden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hidden/>
    <w:rPr>
      <w:i/>
      <w:iCs/>
    </w:rPr>
  </w:style>
  <w:style w:type="character" w:styleId="HTMLKeyboard">
    <w:name w:val="HTML Keyboard"/>
    <w:basedOn w:val="DefaultParagraphFont"/>
    <w:hidden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link w:val="HTMLPreformattedChar"/>
    <w:hidden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AF07A6"/>
    <w:rPr>
      <w:rFonts w:ascii="Courier New" w:hAnsi="Courier New" w:cs="Courier New"/>
      <w:lang w:val="sr-Cyrl-CS" w:eastAsia="en-US"/>
    </w:rPr>
  </w:style>
  <w:style w:type="character" w:styleId="HTMLSample">
    <w:name w:val="HTML Sample"/>
    <w:basedOn w:val="DefaultParagraphFont"/>
    <w:hidden/>
    <w:rPr>
      <w:rFonts w:ascii="Courier New" w:hAnsi="Courier New"/>
    </w:rPr>
  </w:style>
  <w:style w:type="character" w:styleId="HTMLTypewriter">
    <w:name w:val="HTML Typewriter"/>
    <w:basedOn w:val="DefaultParagraphFont"/>
    <w:hidden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hidden/>
    <w:rPr>
      <w:i/>
      <w:iCs/>
    </w:rPr>
  </w:style>
  <w:style w:type="character" w:styleId="Hyperlink">
    <w:name w:val="Hyperlink"/>
    <w:basedOn w:val="DefaultParagraphFont"/>
    <w:hidden/>
    <w:rPr>
      <w:color w:val="0000FF"/>
      <w:u w:val="single"/>
    </w:rPr>
  </w:style>
  <w:style w:type="paragraph" w:styleId="Index1">
    <w:name w:val="index 1"/>
    <w:basedOn w:val="Normal"/>
    <w:next w:val="Normal"/>
    <w:autoRedefine/>
    <w:hidden/>
    <w:semiHidden/>
    <w:pPr>
      <w:ind w:left="220" w:hanging="220"/>
    </w:pPr>
  </w:style>
  <w:style w:type="paragraph" w:styleId="Index2">
    <w:name w:val="index 2"/>
    <w:basedOn w:val="Normal"/>
    <w:next w:val="Normal"/>
    <w:autoRedefine/>
    <w:hidden/>
    <w:semiHidden/>
    <w:pPr>
      <w:ind w:left="440" w:hanging="220"/>
    </w:pPr>
  </w:style>
  <w:style w:type="paragraph" w:styleId="Index3">
    <w:name w:val="index 3"/>
    <w:basedOn w:val="Normal"/>
    <w:next w:val="Normal"/>
    <w:autoRedefine/>
    <w:hidden/>
    <w:semiHidden/>
    <w:pPr>
      <w:ind w:left="660" w:hanging="220"/>
    </w:pPr>
  </w:style>
  <w:style w:type="paragraph" w:styleId="Index4">
    <w:name w:val="index 4"/>
    <w:basedOn w:val="Normal"/>
    <w:next w:val="Normal"/>
    <w:autoRedefine/>
    <w:hidden/>
    <w:semiHidden/>
    <w:pPr>
      <w:ind w:left="880" w:hanging="220"/>
    </w:pPr>
  </w:style>
  <w:style w:type="paragraph" w:styleId="Index5">
    <w:name w:val="index 5"/>
    <w:basedOn w:val="Normal"/>
    <w:next w:val="Normal"/>
    <w:autoRedefine/>
    <w:hidden/>
    <w:semiHidden/>
    <w:pPr>
      <w:ind w:left="1100" w:hanging="220"/>
    </w:pPr>
  </w:style>
  <w:style w:type="paragraph" w:styleId="Index6">
    <w:name w:val="index 6"/>
    <w:basedOn w:val="Normal"/>
    <w:next w:val="Normal"/>
    <w:autoRedefine/>
    <w:hidden/>
    <w:semiHidden/>
    <w:pPr>
      <w:ind w:left="1320" w:hanging="220"/>
    </w:pPr>
  </w:style>
  <w:style w:type="paragraph" w:styleId="Index7">
    <w:name w:val="index 7"/>
    <w:basedOn w:val="Normal"/>
    <w:next w:val="Normal"/>
    <w:autoRedefine/>
    <w:hidden/>
    <w:semiHidden/>
    <w:pPr>
      <w:ind w:left="1540" w:hanging="220"/>
    </w:pPr>
  </w:style>
  <w:style w:type="paragraph" w:styleId="Index8">
    <w:name w:val="index 8"/>
    <w:basedOn w:val="Normal"/>
    <w:next w:val="Normal"/>
    <w:autoRedefine/>
    <w:hidden/>
    <w:semiHidden/>
    <w:pPr>
      <w:ind w:left="1760" w:hanging="220"/>
    </w:pPr>
  </w:style>
  <w:style w:type="paragraph" w:styleId="Index9">
    <w:name w:val="index 9"/>
    <w:basedOn w:val="Normal"/>
    <w:next w:val="Normal"/>
    <w:autoRedefine/>
    <w:hidden/>
    <w:semiHidden/>
    <w:pPr>
      <w:ind w:left="1980" w:hanging="220"/>
    </w:pPr>
  </w:style>
  <w:style w:type="paragraph" w:styleId="IndexHeading">
    <w:name w:val="index heading"/>
    <w:basedOn w:val="Normal"/>
    <w:next w:val="Index1"/>
    <w:hidden/>
    <w:semiHidden/>
    <w:rPr>
      <w:rFonts w:ascii="Arial" w:hAnsi="Arial" w:cs="Arial"/>
      <w:b/>
      <w:bCs/>
    </w:rPr>
  </w:style>
  <w:style w:type="character" w:styleId="LineNumber">
    <w:name w:val="line number"/>
    <w:basedOn w:val="DefaultParagraphFont"/>
    <w:hidden/>
  </w:style>
  <w:style w:type="paragraph" w:styleId="List">
    <w:name w:val="List"/>
    <w:basedOn w:val="Normal"/>
    <w:hidden/>
    <w:pPr>
      <w:ind w:left="283" w:hanging="283"/>
    </w:pPr>
  </w:style>
  <w:style w:type="paragraph" w:styleId="List2">
    <w:name w:val="List 2"/>
    <w:basedOn w:val="Normal"/>
    <w:hidden/>
    <w:pPr>
      <w:ind w:left="566" w:hanging="283"/>
    </w:pPr>
  </w:style>
  <w:style w:type="paragraph" w:styleId="List3">
    <w:name w:val="List 3"/>
    <w:basedOn w:val="Normal"/>
    <w:hidden/>
    <w:pPr>
      <w:ind w:left="849" w:hanging="283"/>
    </w:pPr>
  </w:style>
  <w:style w:type="paragraph" w:styleId="List4">
    <w:name w:val="List 4"/>
    <w:basedOn w:val="Normal"/>
    <w:hidden/>
    <w:pPr>
      <w:ind w:left="1132" w:hanging="283"/>
    </w:pPr>
  </w:style>
  <w:style w:type="paragraph" w:styleId="List5">
    <w:name w:val="List 5"/>
    <w:basedOn w:val="Normal"/>
    <w:hidden/>
    <w:pPr>
      <w:ind w:left="1415" w:hanging="283"/>
    </w:pPr>
  </w:style>
  <w:style w:type="paragraph" w:styleId="ListBullet">
    <w:name w:val="List Bullet"/>
    <w:basedOn w:val="Normal"/>
    <w:autoRedefine/>
    <w:hidden/>
    <w:pPr>
      <w:numPr>
        <w:numId w:val="4"/>
      </w:numPr>
    </w:pPr>
  </w:style>
  <w:style w:type="paragraph" w:styleId="ListBullet2">
    <w:name w:val="List Bullet 2"/>
    <w:basedOn w:val="Normal"/>
    <w:autoRedefine/>
    <w:hidden/>
    <w:pPr>
      <w:numPr>
        <w:numId w:val="5"/>
      </w:numPr>
    </w:pPr>
  </w:style>
  <w:style w:type="paragraph" w:styleId="ListBullet3">
    <w:name w:val="List Bullet 3"/>
    <w:basedOn w:val="Normal"/>
    <w:autoRedefine/>
    <w:hidden/>
    <w:pPr>
      <w:numPr>
        <w:numId w:val="6"/>
      </w:numPr>
    </w:pPr>
  </w:style>
  <w:style w:type="paragraph" w:styleId="ListBullet4">
    <w:name w:val="List Bullet 4"/>
    <w:basedOn w:val="Normal"/>
    <w:autoRedefine/>
    <w:hidden/>
    <w:pPr>
      <w:numPr>
        <w:numId w:val="7"/>
      </w:numPr>
    </w:pPr>
  </w:style>
  <w:style w:type="paragraph" w:styleId="ListBullet5">
    <w:name w:val="List Bullet 5"/>
    <w:basedOn w:val="Normal"/>
    <w:autoRedefine/>
    <w:hidden/>
    <w:pPr>
      <w:numPr>
        <w:numId w:val="8"/>
      </w:numPr>
    </w:pPr>
  </w:style>
  <w:style w:type="paragraph" w:styleId="ListContinue">
    <w:name w:val="List Continue"/>
    <w:basedOn w:val="Normal"/>
    <w:hidden/>
    <w:pPr>
      <w:spacing w:after="120"/>
      <w:ind w:left="283"/>
    </w:pPr>
  </w:style>
  <w:style w:type="paragraph" w:styleId="ListContinue2">
    <w:name w:val="List Continue 2"/>
    <w:basedOn w:val="Normal"/>
    <w:hidden/>
    <w:pPr>
      <w:spacing w:after="120"/>
      <w:ind w:left="566"/>
    </w:pPr>
  </w:style>
  <w:style w:type="paragraph" w:styleId="ListContinue3">
    <w:name w:val="List Continue 3"/>
    <w:basedOn w:val="Normal"/>
    <w:hidden/>
    <w:pPr>
      <w:spacing w:after="120"/>
      <w:ind w:left="849"/>
    </w:pPr>
  </w:style>
  <w:style w:type="paragraph" w:styleId="ListContinue4">
    <w:name w:val="List Continue 4"/>
    <w:basedOn w:val="Normal"/>
    <w:hidden/>
    <w:pPr>
      <w:spacing w:after="120"/>
      <w:ind w:left="1132"/>
    </w:pPr>
  </w:style>
  <w:style w:type="paragraph" w:styleId="ListContinue5">
    <w:name w:val="List Continue 5"/>
    <w:basedOn w:val="Normal"/>
    <w:hidden/>
    <w:pPr>
      <w:spacing w:after="120"/>
      <w:ind w:left="1415"/>
    </w:pPr>
  </w:style>
  <w:style w:type="paragraph" w:styleId="ListNumber">
    <w:name w:val="List Number"/>
    <w:basedOn w:val="Normal"/>
    <w:hidden/>
    <w:pPr>
      <w:numPr>
        <w:numId w:val="9"/>
      </w:numPr>
    </w:pPr>
  </w:style>
  <w:style w:type="paragraph" w:styleId="ListNumber2">
    <w:name w:val="List Number 2"/>
    <w:basedOn w:val="Normal"/>
    <w:hidden/>
    <w:pPr>
      <w:numPr>
        <w:numId w:val="10"/>
      </w:numPr>
    </w:pPr>
  </w:style>
  <w:style w:type="paragraph" w:styleId="ListNumber3">
    <w:name w:val="List Number 3"/>
    <w:basedOn w:val="Normal"/>
    <w:hidden/>
    <w:pPr>
      <w:numPr>
        <w:numId w:val="11"/>
      </w:numPr>
    </w:pPr>
  </w:style>
  <w:style w:type="paragraph" w:styleId="ListNumber4">
    <w:name w:val="List Number 4"/>
    <w:basedOn w:val="Normal"/>
    <w:hidden/>
    <w:pPr>
      <w:numPr>
        <w:numId w:val="12"/>
      </w:numPr>
    </w:pPr>
  </w:style>
  <w:style w:type="paragraph" w:styleId="ListNumber5">
    <w:name w:val="List Number 5"/>
    <w:basedOn w:val="Normal"/>
    <w:hidden/>
    <w:pPr>
      <w:numPr>
        <w:numId w:val="13"/>
      </w:numPr>
    </w:pPr>
  </w:style>
  <w:style w:type="paragraph" w:styleId="MacroText">
    <w:name w:val="macro"/>
    <w:link w:val="MacroTextChar"/>
    <w:hidden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noProof/>
      <w:lang w:val="sr-Latn-CS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AF07A6"/>
    <w:rPr>
      <w:rFonts w:ascii="Courier New" w:hAnsi="Courier New" w:cs="Courier New"/>
      <w:noProof/>
      <w:lang w:val="sr-Latn-CS" w:eastAsia="en-US"/>
    </w:rPr>
  </w:style>
  <w:style w:type="paragraph" w:styleId="MessageHeader">
    <w:name w:val="Message Header"/>
    <w:basedOn w:val="Normal"/>
    <w:link w:val="MessageHeaderChar"/>
    <w: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F07A6"/>
    <w:rPr>
      <w:rFonts w:ascii="Arial" w:hAnsi="Arial" w:cs="Arial"/>
      <w:sz w:val="24"/>
      <w:szCs w:val="24"/>
      <w:shd w:val="pct20" w:color="auto" w:fill="auto"/>
      <w:lang w:val="sr-Cyrl-CS" w:eastAsia="en-US"/>
    </w:rPr>
  </w:style>
  <w:style w:type="paragraph" w:styleId="NormalWeb">
    <w:name w:val="Normal (Web)"/>
    <w:basedOn w:val="Normal"/>
    <w:hidden/>
  </w:style>
  <w:style w:type="paragraph" w:styleId="NormalIndent">
    <w:name w:val="Normal Indent"/>
    <w:basedOn w:val="Normal"/>
    <w:hidden/>
    <w:pPr>
      <w:ind w:left="720"/>
    </w:pPr>
  </w:style>
  <w:style w:type="paragraph" w:styleId="NoteHeading">
    <w:name w:val="Note Heading"/>
    <w:basedOn w:val="Normal"/>
    <w:next w:val="Normal"/>
    <w:link w:val="NoteHeadingChar"/>
    <w:hidden/>
  </w:style>
  <w:style w:type="character" w:customStyle="1" w:styleId="NoteHeadingChar">
    <w:name w:val="Note Heading Char"/>
    <w:basedOn w:val="DefaultParagraphFont"/>
    <w:link w:val="NoteHeading"/>
    <w:rsid w:val="00AF07A6"/>
    <w:rPr>
      <w:sz w:val="24"/>
      <w:szCs w:val="24"/>
      <w:lang w:val="sr-Cyrl-CS" w:eastAsia="en-US"/>
    </w:rPr>
  </w:style>
  <w:style w:type="character" w:styleId="PageNumber">
    <w:name w:val="page number"/>
    <w:basedOn w:val="DefaultParagraphFont"/>
    <w:hidden/>
  </w:style>
  <w:style w:type="paragraph" w:styleId="PlainText">
    <w:name w:val="Plain Text"/>
    <w:basedOn w:val="Normal"/>
    <w:link w:val="PlainTextChar"/>
    <w:hidden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AF07A6"/>
    <w:rPr>
      <w:rFonts w:ascii="Courier New" w:hAnsi="Courier New" w:cs="Courier New"/>
      <w:lang w:val="sr-Cyrl-CS" w:eastAsia="en-US"/>
    </w:rPr>
  </w:style>
  <w:style w:type="paragraph" w:styleId="Salutation">
    <w:name w:val="Salutation"/>
    <w:basedOn w:val="Normal"/>
    <w:next w:val="Normal"/>
    <w:link w:val="SalutationChar"/>
    <w:hidden/>
  </w:style>
  <w:style w:type="character" w:customStyle="1" w:styleId="SalutationChar">
    <w:name w:val="Salutation Char"/>
    <w:basedOn w:val="DefaultParagraphFont"/>
    <w:link w:val="Salutation"/>
    <w:rsid w:val="00AF07A6"/>
    <w:rPr>
      <w:sz w:val="24"/>
      <w:szCs w:val="24"/>
      <w:lang w:val="sr-Cyrl-CS" w:eastAsia="en-US"/>
    </w:rPr>
  </w:style>
  <w:style w:type="paragraph" w:styleId="Signature">
    <w:name w:val="Signature"/>
    <w:basedOn w:val="Normal"/>
    <w:link w:val="SignatureChar"/>
    <w:hidden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F07A6"/>
    <w:rPr>
      <w:sz w:val="24"/>
      <w:szCs w:val="24"/>
      <w:lang w:val="sr-Cyrl-CS" w:eastAsia="en-US"/>
    </w:rPr>
  </w:style>
  <w:style w:type="character" w:styleId="Strong">
    <w:name w:val="Strong"/>
    <w:basedOn w:val="DefaultParagraphFont"/>
    <w:hidden/>
    <w:qFormat/>
    <w:rPr>
      <w:b/>
      <w:bCs/>
    </w:rPr>
  </w:style>
  <w:style w:type="paragraph" w:styleId="Subtitle">
    <w:name w:val="Subtitle"/>
    <w:basedOn w:val="Normal"/>
    <w:link w:val="SubtitleChar"/>
    <w:hidden/>
    <w:qFormat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F07A6"/>
    <w:rPr>
      <w:rFonts w:ascii="Arial" w:hAnsi="Arial" w:cs="Arial"/>
      <w:sz w:val="24"/>
      <w:szCs w:val="24"/>
      <w:lang w:val="sr-Cyrl-CS" w:eastAsia="en-US"/>
    </w:rPr>
  </w:style>
  <w:style w:type="paragraph" w:styleId="TableofAuthorities">
    <w:name w:val="table of authorities"/>
    <w:basedOn w:val="Normal"/>
    <w:next w:val="Normal"/>
    <w:hidden/>
    <w:semiHidden/>
    <w:pPr>
      <w:ind w:left="220" w:hanging="220"/>
    </w:pPr>
  </w:style>
  <w:style w:type="paragraph" w:styleId="TableofFigures">
    <w:name w:val="table of figures"/>
    <w:basedOn w:val="Normal"/>
    <w:next w:val="Normal"/>
    <w:hidden/>
    <w:semiHidden/>
    <w:pPr>
      <w:ind w:left="440" w:hanging="440"/>
    </w:pPr>
  </w:style>
  <w:style w:type="paragraph" w:styleId="Title">
    <w:name w:val="Title"/>
    <w:basedOn w:val="Normal"/>
    <w:link w:val="TitleChar"/>
    <w:hidden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F07A6"/>
    <w:rPr>
      <w:rFonts w:ascii="Arial" w:hAnsi="Arial" w:cs="Arial"/>
      <w:b/>
      <w:bCs/>
      <w:kern w:val="28"/>
      <w:sz w:val="32"/>
      <w:szCs w:val="32"/>
      <w:lang w:val="sr-Cyrl-CS" w:eastAsia="en-US"/>
    </w:rPr>
  </w:style>
  <w:style w:type="paragraph" w:styleId="TOAHeading">
    <w:name w:val="toa heading"/>
    <w:basedOn w:val="Normal"/>
    <w:next w:val="Normal"/>
    <w:hidden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aliases w:val="SADRŽAJ"/>
    <w:basedOn w:val="Normal"/>
    <w:next w:val="Normal"/>
    <w:autoRedefine/>
    <w:hidden/>
    <w:uiPriority w:val="1"/>
    <w:qFormat/>
  </w:style>
  <w:style w:type="paragraph" w:styleId="TOC2">
    <w:name w:val="toc 2"/>
    <w:basedOn w:val="Normal"/>
    <w:next w:val="Normal"/>
    <w:autoRedefine/>
    <w:hidden/>
    <w:uiPriority w:val="1"/>
    <w:qFormat/>
    <w:pPr>
      <w:ind w:left="220"/>
    </w:pPr>
  </w:style>
  <w:style w:type="paragraph" w:styleId="TOC3">
    <w:name w:val="toc 3"/>
    <w:basedOn w:val="Normal"/>
    <w:next w:val="Normal"/>
    <w:autoRedefine/>
    <w:hidden/>
    <w:uiPriority w:val="39"/>
    <w:pPr>
      <w:ind w:left="440"/>
    </w:pPr>
  </w:style>
  <w:style w:type="paragraph" w:styleId="TOC4">
    <w:name w:val="toc 4"/>
    <w:basedOn w:val="Normal"/>
    <w:next w:val="Normal"/>
    <w:autoRedefine/>
    <w:hidden/>
    <w:semiHidden/>
    <w:pPr>
      <w:ind w:left="660"/>
    </w:pPr>
  </w:style>
  <w:style w:type="paragraph" w:styleId="TOC5">
    <w:name w:val="toc 5"/>
    <w:basedOn w:val="Normal"/>
    <w:next w:val="Normal"/>
    <w:autoRedefine/>
    <w:hidden/>
    <w:semiHidden/>
    <w:pPr>
      <w:ind w:left="880"/>
    </w:pPr>
  </w:style>
  <w:style w:type="paragraph" w:styleId="TOC6">
    <w:name w:val="toc 6"/>
    <w:basedOn w:val="Normal"/>
    <w:next w:val="Normal"/>
    <w:autoRedefine/>
    <w:hidden/>
    <w:semiHidden/>
    <w:pPr>
      <w:ind w:left="1100"/>
    </w:pPr>
  </w:style>
  <w:style w:type="paragraph" w:styleId="TOC7">
    <w:name w:val="toc 7"/>
    <w:basedOn w:val="Normal"/>
    <w:next w:val="Normal"/>
    <w:autoRedefine/>
    <w:hidden/>
    <w:semiHidden/>
    <w:pPr>
      <w:ind w:left="1320"/>
    </w:pPr>
  </w:style>
  <w:style w:type="paragraph" w:styleId="TOC8">
    <w:name w:val="toc 8"/>
    <w:basedOn w:val="Normal"/>
    <w:next w:val="Normal"/>
    <w:autoRedefine/>
    <w:hidden/>
    <w:semiHidden/>
    <w:pPr>
      <w:ind w:left="1540"/>
    </w:pPr>
  </w:style>
  <w:style w:type="paragraph" w:styleId="TOC9">
    <w:name w:val="toc 9"/>
    <w:basedOn w:val="Normal"/>
    <w:next w:val="Normal"/>
    <w:autoRedefine/>
    <w:hidden/>
    <w:semiHidden/>
    <w:pPr>
      <w:ind w:left="1760"/>
    </w:pPr>
  </w:style>
  <w:style w:type="paragraph" w:customStyle="1" w:styleId="Karakteristike">
    <w:name w:val="Karakteristike"/>
    <w:basedOn w:val="Normal"/>
    <w:pPr>
      <w:ind w:left="1260"/>
    </w:pPr>
    <w:rPr>
      <w:lang w:val="en-US"/>
    </w:rPr>
  </w:style>
  <w:style w:type="paragraph" w:customStyle="1" w:styleId="Zaglavlje">
    <w:name w:val="Zaglavlje"/>
    <w:basedOn w:val="Normal"/>
    <w:pPr>
      <w:ind w:right="6237"/>
      <w:jc w:val="center"/>
    </w:pPr>
    <w:rPr>
      <w:rFonts w:cs="Arial"/>
    </w:rPr>
  </w:style>
  <w:style w:type="paragraph" w:customStyle="1" w:styleId="ZaglavljeWWW">
    <w:name w:val="ZaglavljeWWW"/>
    <w:basedOn w:val="Normal"/>
    <w:pPr>
      <w:spacing w:after="240"/>
      <w:ind w:right="6237"/>
      <w:jc w:val="center"/>
    </w:pPr>
    <w:rPr>
      <w:rFonts w:ascii="Arial" w:hAnsi="Arial"/>
      <w:sz w:val="18"/>
    </w:rPr>
  </w:style>
  <w:style w:type="paragraph" w:customStyle="1" w:styleId="Potpis">
    <w:name w:val="Potpis"/>
    <w:basedOn w:val="Normal"/>
    <w:pPr>
      <w:spacing w:before="240" w:after="240"/>
      <w:ind w:left="4536"/>
      <w:jc w:val="center"/>
    </w:pPr>
    <w:rPr>
      <w:spacing w:val="30"/>
      <w:lang w:val="en-US"/>
    </w:rPr>
  </w:style>
  <w:style w:type="paragraph" w:customStyle="1" w:styleId="TackaA0">
    <w:name w:val="Tacka A."/>
    <w:basedOn w:val="Normal"/>
    <w:pPr>
      <w:numPr>
        <w:numId w:val="16"/>
      </w:numPr>
      <w:tabs>
        <w:tab w:val="clear" w:pos="1494"/>
        <w:tab w:val="left" w:pos="851"/>
      </w:tabs>
      <w:ind w:left="851" w:hanging="284"/>
      <w:outlineLvl w:val="0"/>
    </w:pPr>
    <w:rPr>
      <w:lang w:val="ro-RO"/>
    </w:rPr>
  </w:style>
  <w:style w:type="paragraph" w:customStyle="1" w:styleId="Tacka1n2">
    <w:name w:val="Tacka 1. n2"/>
    <w:basedOn w:val="Normal"/>
    <w:pPr>
      <w:numPr>
        <w:numId w:val="15"/>
      </w:numPr>
      <w:tabs>
        <w:tab w:val="left" w:pos="1134"/>
      </w:tabs>
      <w:outlineLvl w:val="1"/>
    </w:pPr>
    <w:rPr>
      <w:lang w:val="ro-RO"/>
    </w:rPr>
  </w:style>
  <w:style w:type="paragraph" w:customStyle="1" w:styleId="Crtica">
    <w:name w:val="Crtica"/>
    <w:basedOn w:val="Normal"/>
    <w:pPr>
      <w:numPr>
        <w:numId w:val="17"/>
      </w:numPr>
      <w:tabs>
        <w:tab w:val="left" w:pos="1304"/>
      </w:tabs>
    </w:pPr>
    <w:rPr>
      <w:lang w:val="ro-RO"/>
    </w:rPr>
  </w:style>
  <w:style w:type="paragraph" w:customStyle="1" w:styleId="ZaglavljeBold">
    <w:name w:val="ZaglavljeBold"/>
    <w:basedOn w:val="Zaglavlje"/>
    <w:next w:val="Zaglavlje"/>
    <w:rPr>
      <w:b/>
      <w:bCs/>
    </w:rPr>
  </w:style>
  <w:style w:type="paragraph" w:customStyle="1" w:styleId="PodnaslovC">
    <w:name w:val="Podnaslov C"/>
    <w:basedOn w:val="Normal"/>
    <w:next w:val="Paragraf"/>
    <w:pPr>
      <w:keepNext/>
      <w:spacing w:before="240" w:after="120"/>
      <w:jc w:val="center"/>
    </w:pPr>
    <w:rPr>
      <w:b/>
    </w:rPr>
  </w:style>
  <w:style w:type="paragraph" w:customStyle="1" w:styleId="PodnaslovCR">
    <w:name w:val="Podnaslov CR"/>
    <w:basedOn w:val="Paragraf"/>
    <w:next w:val="Paragraf"/>
    <w:pPr>
      <w:keepNext/>
      <w:spacing w:before="240" w:after="120"/>
      <w:ind w:firstLine="0"/>
      <w:jc w:val="center"/>
    </w:pPr>
    <w:rPr>
      <w:b/>
      <w:spacing w:val="40"/>
    </w:rPr>
  </w:style>
  <w:style w:type="paragraph" w:customStyle="1" w:styleId="PotpisR">
    <w:name w:val="Potpis R"/>
    <w:basedOn w:val="Potpis"/>
    <w:next w:val="Paragraf"/>
    <w:rPr>
      <w:b/>
      <w:bCs/>
      <w:spacing w:val="80"/>
    </w:rPr>
  </w:style>
  <w:style w:type="paragraph" w:customStyle="1" w:styleId="ParagrafB">
    <w:name w:val="Paragraf B"/>
    <w:basedOn w:val="Paragraf"/>
    <w:next w:val="Paragraf"/>
    <w:rPr>
      <w:b/>
      <w:bCs/>
    </w:rPr>
  </w:style>
  <w:style w:type="paragraph" w:customStyle="1" w:styleId="ParagrafI">
    <w:name w:val="Paragraf I"/>
    <w:basedOn w:val="Paragraf"/>
    <w:rPr>
      <w:i/>
      <w:iCs/>
    </w:rPr>
  </w:style>
  <w:style w:type="character" w:customStyle="1" w:styleId="Sadrzaj">
    <w:name w:val="Sadrzaj"/>
    <w:rPr>
      <w:vanish/>
      <w:lang w:val="sr-Cyrl-CS"/>
    </w:rPr>
  </w:style>
  <w:style w:type="paragraph" w:customStyle="1" w:styleId="Podnozje">
    <w:name w:val="Podnozje"/>
    <w:basedOn w:val="Normal"/>
    <w:pPr>
      <w:tabs>
        <w:tab w:val="center" w:pos="5040"/>
      </w:tabs>
      <w:spacing w:before="120"/>
      <w:jc w:val="center"/>
    </w:pPr>
    <w:rPr>
      <w:rFonts w:cs="Arial"/>
      <w:sz w:val="20"/>
      <w:lang w:val="hu-HU"/>
    </w:rPr>
  </w:style>
  <w:style w:type="paragraph" w:customStyle="1" w:styleId="ZaglavljeN">
    <w:name w:val="ZaglavljeN"/>
    <w:basedOn w:val="Normal"/>
    <w:pPr>
      <w:tabs>
        <w:tab w:val="center" w:pos="5103"/>
        <w:tab w:val="right" w:pos="10205"/>
      </w:tabs>
      <w:spacing w:after="240"/>
    </w:pPr>
    <w:rPr>
      <w:rFonts w:ascii="Arial" w:hAnsi="Arial" w:cs="Arial"/>
      <w:sz w:val="20"/>
      <w:lang w:val="en-US"/>
    </w:rPr>
  </w:style>
  <w:style w:type="paragraph" w:customStyle="1" w:styleId="Normal1">
    <w:name w:val="Normal1"/>
    <w:basedOn w:val="Normal"/>
    <w:rsid w:val="00D22F27"/>
    <w:pPr>
      <w:spacing w:before="100" w:beforeAutospacing="1" w:after="100" w:afterAutospacing="1"/>
    </w:pPr>
    <w:rPr>
      <w:rFonts w:ascii="Arial" w:hAnsi="Arial" w:cs="Arial"/>
      <w:sz w:val="22"/>
      <w:szCs w:val="22"/>
      <w:lang w:val="en-US"/>
    </w:rPr>
  </w:style>
  <w:style w:type="paragraph" w:customStyle="1" w:styleId="normaltd">
    <w:name w:val="normaltd"/>
    <w:basedOn w:val="Normal"/>
    <w:rsid w:val="00D22F27"/>
    <w:pP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en-US"/>
    </w:rPr>
  </w:style>
  <w:style w:type="paragraph" w:customStyle="1" w:styleId="webdings">
    <w:name w:val="webdings"/>
    <w:basedOn w:val="Normal"/>
    <w:rsid w:val="00D22F27"/>
    <w:pPr>
      <w:spacing w:before="100" w:beforeAutospacing="1" w:after="100" w:afterAutospacing="1"/>
    </w:pPr>
    <w:rPr>
      <w:rFonts w:ascii="Webdings" w:hAnsi="Webdings"/>
      <w:sz w:val="18"/>
      <w:szCs w:val="18"/>
      <w:lang w:val="en-US"/>
    </w:rPr>
  </w:style>
  <w:style w:type="paragraph" w:customStyle="1" w:styleId="normalcentar">
    <w:name w:val="normalcentar"/>
    <w:basedOn w:val="Normal"/>
    <w:rsid w:val="00D22F27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en-US"/>
    </w:rPr>
  </w:style>
  <w:style w:type="paragraph" w:customStyle="1" w:styleId="normalprored">
    <w:name w:val="normalprored"/>
    <w:basedOn w:val="Normal"/>
    <w:rsid w:val="00D22F27"/>
    <w:rPr>
      <w:rFonts w:ascii="Arial" w:hAnsi="Arial" w:cs="Arial"/>
      <w:sz w:val="26"/>
      <w:szCs w:val="26"/>
      <w:lang w:val="en-US"/>
    </w:rPr>
  </w:style>
  <w:style w:type="paragraph" w:customStyle="1" w:styleId="wyq080---odsek">
    <w:name w:val="wyq080---odsek"/>
    <w:basedOn w:val="Normal"/>
    <w:rsid w:val="00D22F27"/>
    <w:pPr>
      <w:jc w:val="center"/>
    </w:pPr>
    <w:rPr>
      <w:rFonts w:ascii="Arial" w:hAnsi="Arial" w:cs="Arial"/>
      <w:b/>
      <w:bCs/>
      <w:sz w:val="29"/>
      <w:szCs w:val="29"/>
      <w:lang w:val="en-US"/>
    </w:rPr>
  </w:style>
  <w:style w:type="paragraph" w:styleId="BalloonText">
    <w:name w:val="Balloon Text"/>
    <w:basedOn w:val="Normal"/>
    <w:link w:val="BalloonTextChar"/>
    <w:unhideWhenUsed/>
    <w:rsid w:val="008573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7392"/>
    <w:rPr>
      <w:rFonts w:ascii="Segoe UI" w:hAnsi="Segoe UI" w:cs="Segoe UI"/>
      <w:sz w:val="18"/>
      <w:szCs w:val="18"/>
      <w:lang w:val="sr-Cyrl-CS" w:eastAsia="en-US"/>
    </w:rPr>
  </w:style>
  <w:style w:type="paragraph" w:styleId="ListParagraph">
    <w:name w:val="List Paragraph"/>
    <w:basedOn w:val="Normal"/>
    <w:qFormat/>
    <w:rsid w:val="001848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Latn-RS"/>
    </w:rPr>
  </w:style>
  <w:style w:type="paragraph" w:styleId="NoSpacing">
    <w:name w:val="No Spacing"/>
    <w:uiPriority w:val="1"/>
    <w:qFormat/>
    <w:rsid w:val="00B81783"/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10">
    <w:name w:val="Normal1"/>
    <w:basedOn w:val="Normal"/>
    <w:link w:val="normalChar"/>
    <w:rsid w:val="00E86442"/>
    <w:pPr>
      <w:spacing w:before="100" w:beforeAutospacing="1" w:after="100" w:afterAutospacing="1"/>
    </w:pPr>
    <w:rPr>
      <w:rFonts w:ascii="Arial" w:hAnsi="Arial"/>
      <w:sz w:val="22"/>
      <w:szCs w:val="22"/>
      <w:lang w:val="x-none" w:eastAsia="x-none"/>
    </w:rPr>
  </w:style>
  <w:style w:type="character" w:customStyle="1" w:styleId="normalChar">
    <w:name w:val="normal Char"/>
    <w:link w:val="Normal10"/>
    <w:locked/>
    <w:rsid w:val="00E86442"/>
    <w:rPr>
      <w:rFonts w:ascii="Arial" w:hAnsi="Arial"/>
      <w:sz w:val="22"/>
      <w:szCs w:val="22"/>
      <w:lang w:val="x-none" w:eastAsia="x-none"/>
    </w:rPr>
  </w:style>
  <w:style w:type="paragraph" w:customStyle="1" w:styleId="Normal2">
    <w:name w:val="Normal2"/>
    <w:basedOn w:val="Normal"/>
    <w:rsid w:val="00AF07A6"/>
    <w:pPr>
      <w:spacing w:before="100" w:beforeAutospacing="1" w:after="100" w:afterAutospacing="1"/>
    </w:pPr>
    <w:rPr>
      <w:rFonts w:ascii="Arial" w:hAnsi="Arial"/>
      <w:sz w:val="22"/>
      <w:szCs w:val="22"/>
      <w:lang w:val="x-none" w:eastAsia="x-none"/>
    </w:rPr>
  </w:style>
  <w:style w:type="character" w:customStyle="1" w:styleId="CommentTextChar">
    <w:name w:val="Comment Text Char"/>
    <w:basedOn w:val="DefaultParagraphFont"/>
    <w:rsid w:val="00AF07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F07A6"/>
    <w:pPr>
      <w:spacing w:after="160"/>
    </w:pPr>
    <w:rPr>
      <w:rFonts w:asciiTheme="minorHAnsi" w:eastAsiaTheme="minorHAnsi" w:hAnsiTheme="minorHAnsi" w:cstheme="minorBidi"/>
      <w:b/>
      <w:bCs/>
      <w:lang w:val="sr-Latn-RS"/>
    </w:rPr>
  </w:style>
  <w:style w:type="character" w:customStyle="1" w:styleId="CommentSubjectChar">
    <w:name w:val="Comment Subject Char"/>
    <w:basedOn w:val="CommentTextChar1"/>
    <w:link w:val="CommentSubject"/>
    <w:rsid w:val="00AF07A6"/>
    <w:rPr>
      <w:rFonts w:asciiTheme="minorHAnsi" w:eastAsiaTheme="minorHAnsi" w:hAnsiTheme="minorHAnsi" w:cstheme="minorBidi"/>
      <w:b/>
      <w:bCs/>
      <w:lang w:val="sr-Cyrl-CS" w:eastAsia="en-US"/>
    </w:rPr>
  </w:style>
  <w:style w:type="paragraph" w:customStyle="1" w:styleId="Normal3">
    <w:name w:val="Normal3"/>
    <w:basedOn w:val="Normal"/>
    <w:rsid w:val="00AF07A6"/>
    <w:pPr>
      <w:spacing w:before="100" w:beforeAutospacing="1" w:after="100" w:afterAutospacing="1"/>
    </w:pPr>
    <w:rPr>
      <w:rFonts w:ascii="Arial" w:hAnsi="Arial"/>
      <w:sz w:val="22"/>
      <w:szCs w:val="22"/>
      <w:lang w:val="x-none" w:eastAsia="x-none"/>
    </w:rPr>
  </w:style>
  <w:style w:type="paragraph" w:customStyle="1" w:styleId="HeadCir">
    <w:name w:val="HeadCir"/>
    <w:basedOn w:val="Normal"/>
    <w:rsid w:val="00AF07A6"/>
    <w:rPr>
      <w:rFonts w:ascii="TimesC DzComm" w:eastAsia="MS Mincho" w:hAnsi="TimesC DzComm" w:cs="Arial"/>
      <w:szCs w:val="22"/>
      <w:lang w:val="en-US"/>
    </w:rPr>
  </w:style>
  <w:style w:type="paragraph" w:customStyle="1" w:styleId="Char1">
    <w:name w:val="Char1"/>
    <w:basedOn w:val="Normal"/>
    <w:rsid w:val="00AF07A6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lang w:val="en-US"/>
    </w:rPr>
  </w:style>
  <w:style w:type="paragraph" w:customStyle="1" w:styleId="Normal4">
    <w:name w:val="Normal4"/>
    <w:basedOn w:val="Normal"/>
    <w:rsid w:val="00AF07A6"/>
    <w:pPr>
      <w:spacing w:before="100" w:beforeAutospacing="1" w:after="100" w:afterAutospacing="1"/>
    </w:pPr>
    <w:rPr>
      <w:rFonts w:ascii="Arial" w:hAnsi="Arial" w:cs="Arial"/>
      <w:sz w:val="22"/>
      <w:szCs w:val="22"/>
      <w:lang w:val="en-US"/>
    </w:rPr>
  </w:style>
  <w:style w:type="paragraph" w:customStyle="1" w:styleId="HeadEng">
    <w:name w:val="HeadEng"/>
    <w:basedOn w:val="Normal"/>
    <w:rsid w:val="00AF07A6"/>
    <w:pPr>
      <w:jc w:val="both"/>
    </w:pPr>
    <w:rPr>
      <w:sz w:val="22"/>
      <w:szCs w:val="20"/>
      <w:lang w:val="en-US"/>
    </w:rPr>
  </w:style>
  <w:style w:type="character" w:customStyle="1" w:styleId="t1">
    <w:name w:val="t1"/>
    <w:rsid w:val="00AF07A6"/>
    <w:rPr>
      <w:rFonts w:ascii="Haettenschweiler" w:hAnsi="Haettenschweiler"/>
      <w:noProof w:val="0"/>
      <w:sz w:val="24"/>
      <w:szCs w:val="24"/>
      <w:lang w:val="en-US"/>
    </w:rPr>
  </w:style>
  <w:style w:type="paragraph" w:customStyle="1" w:styleId="odluka-zakon">
    <w:name w:val="odluka-zakon"/>
    <w:basedOn w:val="Normal"/>
    <w:rsid w:val="00AF07A6"/>
    <w:pPr>
      <w:spacing w:before="100" w:beforeAutospacing="1" w:after="100" w:afterAutospacing="1"/>
    </w:pPr>
    <w:rPr>
      <w:lang w:val="sr-Latn-RS" w:eastAsia="sr-Latn-RS"/>
    </w:rPr>
  </w:style>
  <w:style w:type="paragraph" w:customStyle="1" w:styleId="naslov0">
    <w:name w:val="naslov"/>
    <w:basedOn w:val="Normal"/>
    <w:rsid w:val="00AF07A6"/>
    <w:pPr>
      <w:spacing w:before="100" w:beforeAutospacing="1" w:after="100" w:afterAutospacing="1"/>
    </w:pPr>
    <w:rPr>
      <w:lang w:val="sr-Latn-RS" w:eastAsia="sr-Latn-RS"/>
    </w:rPr>
  </w:style>
  <w:style w:type="character" w:customStyle="1" w:styleId="CharChar1">
    <w:name w:val="Char Char1"/>
    <w:rsid w:val="00AF07A6"/>
    <w:rPr>
      <w:rFonts w:ascii="CTimesRoman" w:eastAsia="Times New Roman" w:hAnsi="CTimesRoman" w:cs="Times New Roman"/>
    </w:rPr>
  </w:style>
  <w:style w:type="paragraph" w:customStyle="1" w:styleId="Default">
    <w:name w:val="Default"/>
    <w:rsid w:val="00AF07A6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tekstitalic1">
    <w:name w:val="tekstitalic1"/>
    <w:rsid w:val="00AF07A6"/>
    <w:rPr>
      <w:rFonts w:ascii="Verdana" w:hAnsi="Verdana" w:hint="default"/>
      <w:i/>
      <w:iCs/>
      <w:strike w:val="0"/>
      <w:dstrike w:val="0"/>
      <w:color w:val="686767"/>
      <w:sz w:val="11"/>
      <w:szCs w:val="11"/>
      <w:u w:val="none"/>
      <w:effect w:val="none"/>
    </w:rPr>
  </w:style>
  <w:style w:type="paragraph" w:customStyle="1" w:styleId="xmsonormal">
    <w:name w:val="x_msonormal"/>
    <w:basedOn w:val="Normal"/>
    <w:rsid w:val="00AF07A6"/>
    <w:pPr>
      <w:spacing w:before="100" w:beforeAutospacing="1" w:after="100" w:afterAutospacing="1"/>
    </w:pPr>
    <w:rPr>
      <w:lang w:val="en-US"/>
    </w:rPr>
  </w:style>
  <w:style w:type="character" w:customStyle="1" w:styleId="naslovikontadr1">
    <w:name w:val="naslovikontadr1"/>
    <w:rsid w:val="00AF07A6"/>
    <w:rPr>
      <w:b/>
      <w:bCs/>
      <w:color w:val="000000"/>
    </w:rPr>
  </w:style>
  <w:style w:type="character" w:customStyle="1" w:styleId="normalchar1">
    <w:name w:val="normal__char1"/>
    <w:rsid w:val="00AF07A6"/>
    <w:rPr>
      <w:rFonts w:ascii="Arial" w:hAnsi="Arial" w:cs="Arial" w:hint="default"/>
      <w:sz w:val="22"/>
      <w:szCs w:val="22"/>
    </w:rPr>
  </w:style>
  <w:style w:type="character" w:customStyle="1" w:styleId="strongchar1">
    <w:name w:val="strong__char1"/>
    <w:rsid w:val="00AF07A6"/>
    <w:rPr>
      <w:b/>
      <w:bCs/>
    </w:rPr>
  </w:style>
  <w:style w:type="character" w:customStyle="1" w:styleId="hyperlinkchar1">
    <w:name w:val="hyperlink__char1"/>
    <w:rsid w:val="00AF07A6"/>
    <w:rPr>
      <w:color w:val="0000FF"/>
      <w:u w:val="single"/>
    </w:rPr>
  </w:style>
  <w:style w:type="paragraph" w:customStyle="1" w:styleId="default0">
    <w:name w:val="default"/>
    <w:basedOn w:val="Normal"/>
    <w:rsid w:val="00AF07A6"/>
    <w:rPr>
      <w:lang w:val="en-US"/>
    </w:rPr>
  </w:style>
  <w:style w:type="character" w:customStyle="1" w:styleId="defaultchar1">
    <w:name w:val="default__char1"/>
    <w:rsid w:val="00AF07A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IntenseReference">
    <w:name w:val="Intense Reference"/>
    <w:qFormat/>
    <w:rsid w:val="00AF07A6"/>
    <w:rPr>
      <w:b/>
      <w:bCs/>
      <w:smallCaps/>
      <w:color w:val="C0504D"/>
      <w:spacing w:val="5"/>
      <w:u w:val="single"/>
    </w:rPr>
  </w:style>
  <w:style w:type="paragraph" w:customStyle="1" w:styleId="TableParagraph">
    <w:name w:val="Table Paragraph"/>
    <w:basedOn w:val="Normal"/>
    <w:uiPriority w:val="1"/>
    <w:qFormat/>
    <w:rsid w:val="00AF07A6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val="bs"/>
    </w:rPr>
  </w:style>
  <w:style w:type="character" w:customStyle="1" w:styleId="small">
    <w:name w:val="small"/>
    <w:basedOn w:val="DefaultParagraphFont"/>
    <w:rsid w:val="00AF07A6"/>
  </w:style>
  <w:style w:type="paragraph" w:customStyle="1" w:styleId="normalboldcentar">
    <w:name w:val="normalboldcentar"/>
    <w:basedOn w:val="Normal"/>
    <w:rsid w:val="00AF07A6"/>
    <w:pPr>
      <w:spacing w:before="48" w:after="48"/>
      <w:jc w:val="center"/>
    </w:pPr>
    <w:rPr>
      <w:b/>
      <w:bCs/>
      <w:lang w:val="en-US"/>
    </w:rPr>
  </w:style>
  <w:style w:type="character" w:customStyle="1" w:styleId="normalitalic">
    <w:name w:val="normalitalic"/>
    <w:basedOn w:val="DefaultParagraphFont"/>
    <w:rsid w:val="00AF07A6"/>
  </w:style>
  <w:style w:type="paragraph" w:customStyle="1" w:styleId="STIL2">
    <w:name w:val="STIL 2"/>
    <w:basedOn w:val="Normal"/>
    <w:rsid w:val="00AF07A6"/>
    <w:pPr>
      <w:ind w:left="1134" w:right="567" w:hanging="567"/>
      <w:jc w:val="both"/>
    </w:pPr>
    <w:rPr>
      <w:sz w:val="20"/>
      <w:szCs w:val="20"/>
      <w:lang w:val="sr-Latn-CS"/>
    </w:rPr>
  </w:style>
  <w:style w:type="paragraph" w:styleId="TOCHeading">
    <w:name w:val="TOC Heading"/>
    <w:basedOn w:val="Heading1"/>
    <w:next w:val="Normal"/>
    <w:uiPriority w:val="39"/>
    <w:unhideWhenUsed/>
    <w:qFormat/>
    <w:rsid w:val="00AF07A6"/>
    <w:pPr>
      <w:keepLines/>
      <w:tabs>
        <w:tab w:val="left" w:pos="567"/>
      </w:tabs>
      <w:spacing w:after="120" w:line="276" w:lineRule="auto"/>
      <w:jc w:val="left"/>
      <w:outlineLvl w:val="9"/>
    </w:pPr>
    <w:rPr>
      <w:rFonts w:ascii="Cambria" w:hAnsi="Cambria" w:cs="Times New Roman"/>
      <w:color w:val="365F91"/>
      <w:kern w:val="0"/>
      <w:szCs w:val="28"/>
      <w:lang w:val="en-US" w:eastAsia="x-none"/>
    </w:rPr>
  </w:style>
  <w:style w:type="character" w:customStyle="1" w:styleId="naslovpropisa1">
    <w:name w:val="naslovpropisa1"/>
    <w:rsid w:val="00AF07A6"/>
  </w:style>
  <w:style w:type="character" w:customStyle="1" w:styleId="naslovpropisa1a">
    <w:name w:val="naslovpropisa1a"/>
    <w:rsid w:val="00AF07A6"/>
  </w:style>
  <w:style w:type="paragraph" w:customStyle="1" w:styleId="Normal5">
    <w:name w:val="Normal5"/>
    <w:basedOn w:val="Normal"/>
    <w:rsid w:val="00AF07A6"/>
    <w:pPr>
      <w:spacing w:before="100" w:beforeAutospacing="1" w:after="100" w:afterAutospacing="1"/>
    </w:pPr>
    <w:rPr>
      <w:rFonts w:ascii="Arial" w:hAnsi="Arial"/>
      <w:sz w:val="22"/>
      <w:szCs w:val="22"/>
      <w:lang w:val="sr-Latn-RS"/>
    </w:rPr>
  </w:style>
  <w:style w:type="table" w:styleId="TableGrid">
    <w:name w:val="Table Grid"/>
    <w:basedOn w:val="TableNormal"/>
    <w:rsid w:val="0023004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1558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Uprava za zajednicke poslove pokrajinskih organa</Company>
  <LinksUpToDate>false</LinksUpToDate>
  <CharactersWithSpaces>10423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Svetlana Marušić</dc:creator>
  <cp:keywords/>
  <dc:description/>
  <cp:lastModifiedBy>Tamara Orlović</cp:lastModifiedBy>
  <cp:revision>3</cp:revision>
  <cp:lastPrinted>2021-01-04T09:18:00Z</cp:lastPrinted>
  <dcterms:created xsi:type="dcterms:W3CDTF">2023-03-21T08:31:00Z</dcterms:created>
  <dcterms:modified xsi:type="dcterms:W3CDTF">2023-04-03T12:18:00Z</dcterms:modified>
</cp:coreProperties>
</file>