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2" w:rsidRPr="00D52EFF" w:rsidRDefault="001D69D2" w:rsidP="00A54BEA">
      <w:pPr>
        <w:pStyle w:val="NoSpacing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24765</wp:posOffset>
            </wp:positionH>
            <wp:positionV relativeFrom="paragraph">
              <wp:posOffset>52070</wp:posOffset>
            </wp:positionV>
            <wp:extent cx="872490" cy="572770"/>
            <wp:effectExtent l="0" t="0" r="3810" b="0"/>
            <wp:wrapSquare wrapText="bothSides"/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Република Србија   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Аутономна </w:t>
      </w:r>
      <w:r w:rsidRPr="00D52EFF">
        <w:rPr>
          <w:rFonts w:ascii="Calibri" w:hAnsi="Calibri"/>
          <w:b/>
          <w:spacing w:val="128"/>
          <w:sz w:val="20"/>
          <w:lang w:val="sr-Cyrl-RS"/>
        </w:rPr>
        <w:t>п</w:t>
      </w:r>
      <w:r w:rsidRPr="00D52EFF">
        <w:rPr>
          <w:rFonts w:ascii="Calibri" w:hAnsi="Calibri"/>
          <w:b/>
          <w:spacing w:val="128"/>
          <w:sz w:val="20"/>
          <w:lang w:val="sr-Cyrl-CS"/>
        </w:rPr>
        <w:t>окрајина Војводина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</w:p>
    <w:p w:rsidR="001D69D2" w:rsidRPr="00D52EFF" w:rsidRDefault="001D69D2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>Покрајински секретаријат за урбанизам и заштиту животне средине</w:t>
      </w:r>
    </w:p>
    <w:p w:rsidR="001D69D2" w:rsidRDefault="001D69D2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складу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чланом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5</w:t>
      </w:r>
      <w:r>
        <w:rPr>
          <w:rFonts w:ascii="Calibri" w:hAnsi="Calibri"/>
          <w:sz w:val="22"/>
          <w:szCs w:val="22"/>
          <w:lang w:val="sr-Cyrl-CS"/>
        </w:rPr>
        <w:t>0. 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планирању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изградњи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 w:rsidRPr="001D69D2">
        <w:rPr>
          <w:rFonts w:ascii="Calibri" w:hAnsi="Calibri" w:cs="YU C Times"/>
          <w:sz w:val="22"/>
          <w:szCs w:val="22"/>
          <w:lang w:val="sr-Cyrl-RS"/>
        </w:rPr>
        <w:t>(„Службени гласник РС“, бр. 72/09, 81/09 – исправка, 64/10–УС, 24/11, 121/12, 42/13-УС, 50/13-УС, 98/13-УС, 132/14, 145/14, 83/18, 31/19 и 37/19- и др.закон, 9/20 и 52/21</w:t>
      </w:r>
      <w:r>
        <w:rPr>
          <w:rFonts w:ascii="Calibri" w:hAnsi="Calibri"/>
          <w:sz w:val="22"/>
          <w:szCs w:val="22"/>
          <w:lang w:val="sr-Latn-CS"/>
        </w:rPr>
        <w:t>)</w:t>
      </w:r>
      <w:r>
        <w:rPr>
          <w:rFonts w:ascii="Calibri" w:hAnsi="Calibri"/>
          <w:sz w:val="22"/>
          <w:szCs w:val="22"/>
          <w:lang w:val="sr-Cyrl-RS"/>
        </w:rPr>
        <w:t>, чл. 55-68. Правилника о садржини, начину и поступку израде докумената просторног и урбанистичког планирања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RS"/>
        </w:rPr>
        <w:t>Сл. гласник РС</w:t>
      </w:r>
      <w:r>
        <w:rPr>
          <w:rFonts w:ascii="Calibri" w:hAnsi="Calibri"/>
          <w:sz w:val="22"/>
          <w:szCs w:val="22"/>
          <w:lang w:val="sr-Latn-RS"/>
        </w:rPr>
        <w:t>“</w:t>
      </w:r>
      <w:r>
        <w:rPr>
          <w:rFonts w:ascii="Calibri" w:hAnsi="Calibri"/>
          <w:sz w:val="22"/>
          <w:szCs w:val="22"/>
          <w:lang w:val="sr-Cyrl-RS"/>
        </w:rPr>
        <w:t>, бр. 32/19)</w:t>
      </w:r>
      <w:r>
        <w:rPr>
          <w:rFonts w:ascii="Calibri" w:hAnsi="Calibri"/>
          <w:sz w:val="22"/>
          <w:szCs w:val="22"/>
          <w:lang w:val="sr-Cyrl-CS"/>
        </w:rPr>
        <w:t xml:space="preserve"> 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</w:t>
      </w:r>
      <w:r>
        <w:rPr>
          <w:rFonts w:ascii="Calibri" w:hAnsi="Calibri" w:cs="YU C Times"/>
          <w:sz w:val="22"/>
          <w:szCs w:val="22"/>
          <w:lang w:val="sr-Cyrl-CS"/>
        </w:rPr>
        <w:t xml:space="preserve">. 5.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19.  </w:t>
      </w:r>
      <w:r>
        <w:rPr>
          <w:rFonts w:ascii="Calibri" w:hAnsi="Calibri"/>
          <w:sz w:val="22"/>
          <w:szCs w:val="22"/>
          <w:lang w:val="sr-Cyrl-CS"/>
        </w:rPr>
        <w:t>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стратешкој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процени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утицаја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животну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средину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CS"/>
        </w:rPr>
        <w:t>Службени гласник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РС</w:t>
      </w:r>
      <w:r>
        <w:rPr>
          <w:rFonts w:ascii="Calibri" w:hAnsi="Calibri" w:cs="YU C Times"/>
          <w:sz w:val="22"/>
          <w:szCs w:val="22"/>
          <w:lang w:val="sr-Latn-RS"/>
        </w:rPr>
        <w:t>“</w:t>
      </w:r>
      <w:r>
        <w:rPr>
          <w:rFonts w:ascii="Calibri" w:hAnsi="Calibri" w:cs="YU C Times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број</w:t>
      </w:r>
      <w:r>
        <w:rPr>
          <w:rFonts w:ascii="Calibri" w:hAnsi="Calibri" w:cs="YU C Times"/>
          <w:sz w:val="22"/>
          <w:szCs w:val="22"/>
          <w:lang w:val="sr-Cyrl-CS"/>
        </w:rPr>
        <w:t xml:space="preserve"> 135/04 </w:t>
      </w:r>
      <w:r>
        <w:rPr>
          <w:rFonts w:ascii="Calibri" w:hAnsi="Calibri" w:cs="YU C Times"/>
          <w:sz w:val="22"/>
          <w:szCs w:val="22"/>
          <w:lang w:val="sr-Cyrl-R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8</w:t>
      </w:r>
      <w:r>
        <w:rPr>
          <w:rFonts w:ascii="Calibri" w:hAnsi="Calibri"/>
          <w:sz w:val="22"/>
          <w:szCs w:val="22"/>
          <w:lang w:val="sr-Cyrl-CS"/>
        </w:rPr>
        <w:t>8/10)</w:t>
      </w:r>
    </w:p>
    <w:p w:rsidR="0091026E" w:rsidRPr="00D52EFF" w:rsidRDefault="0091026E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BA4179" w:rsidRDefault="00BA4179" w:rsidP="001D69D2">
      <w:pPr>
        <w:jc w:val="center"/>
        <w:rPr>
          <w:rFonts w:ascii="Calibri" w:hAnsi="Calibri"/>
          <w:spacing w:val="100"/>
          <w:sz w:val="22"/>
          <w:szCs w:val="22"/>
          <w:lang w:val="sr-Cyrl-CS"/>
        </w:rPr>
      </w:pPr>
      <w:r>
        <w:rPr>
          <w:rFonts w:ascii="Calibri" w:hAnsi="Calibri"/>
          <w:spacing w:val="100"/>
          <w:sz w:val="22"/>
          <w:szCs w:val="22"/>
          <w:lang w:val="sr-Cyrl-CS"/>
        </w:rPr>
        <w:t>о</w:t>
      </w:r>
      <w:r w:rsidR="001D69D2" w:rsidRPr="00D52EFF">
        <w:rPr>
          <w:rFonts w:ascii="Calibri" w:hAnsi="Calibri"/>
          <w:spacing w:val="100"/>
          <w:sz w:val="22"/>
          <w:szCs w:val="22"/>
          <w:lang w:val="sr-Cyrl-CS"/>
        </w:rPr>
        <w:t>глашава</w:t>
      </w:r>
    </w:p>
    <w:p w:rsidR="001D69D2" w:rsidRPr="00D52EFF" w:rsidRDefault="001D69D2" w:rsidP="001D69D2">
      <w:pPr>
        <w:jc w:val="center"/>
        <w:rPr>
          <w:rFonts w:ascii="Calibri" w:hAnsi="Calibri"/>
          <w:b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spacing w:val="100"/>
          <w:sz w:val="22"/>
          <w:szCs w:val="22"/>
          <w:lang w:val="sr-Cyrl-CS"/>
        </w:rPr>
        <w:t xml:space="preserve"> </w:t>
      </w:r>
    </w:p>
    <w:p w:rsidR="001D69D2" w:rsidRPr="00D52EFF" w:rsidRDefault="001D69D2" w:rsidP="001D69D2">
      <w:pPr>
        <w:jc w:val="center"/>
        <w:rPr>
          <w:rFonts w:ascii="Calibri" w:hAnsi="Calibri"/>
          <w:iCs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>ЈАВНИ УВИД</w:t>
      </w:r>
      <w:r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у </w:t>
      </w:r>
    </w:p>
    <w:p w:rsidR="00DD248D" w:rsidRDefault="001D69D2" w:rsidP="001D69D2">
      <w:pPr>
        <w:pStyle w:val="Heading1"/>
        <w:spacing w:after="0"/>
        <w:rPr>
          <w:rFonts w:ascii="Calibri" w:hAnsi="Calibri"/>
          <w:spacing w:val="10"/>
          <w:szCs w:val="22"/>
          <w:lang w:val="sr-Cyrl-CS"/>
        </w:rPr>
      </w:pPr>
      <w:r w:rsidRPr="00D52EFF">
        <w:rPr>
          <w:rFonts w:ascii="Calibri" w:hAnsi="Calibri"/>
          <w:spacing w:val="10"/>
          <w:szCs w:val="22"/>
          <w:lang w:val="ru-RU"/>
        </w:rPr>
        <w:t xml:space="preserve">НАЦРТ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ПРОСТОРНОГ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ПЛАНА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ПОДРУЧЈА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ПОСЕБНЕ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НАМЕНЕ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ЗА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ИЗГРАДЊУ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НАСИПА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КОД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НАСЕЉА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КУПИНОВО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СА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ЕЛЕМЕНТИМА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ЗА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ДИРЕКТНО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СПОВОЂЕЊЕ</w:t>
      </w:r>
    </w:p>
    <w:p w:rsidR="001D69D2" w:rsidRPr="00D52EFF" w:rsidRDefault="001D69D2" w:rsidP="001D69D2">
      <w:pPr>
        <w:pStyle w:val="Heading1"/>
        <w:spacing w:after="0"/>
        <w:rPr>
          <w:rFonts w:ascii="Calibri" w:hAnsi="Calibri"/>
          <w:szCs w:val="22"/>
          <w:lang w:val="sr-Latn-RS"/>
        </w:rPr>
      </w:pPr>
      <w:r w:rsidRPr="00D52EFF">
        <w:rPr>
          <w:rFonts w:ascii="Calibri" w:hAnsi="Calibri"/>
          <w:szCs w:val="22"/>
          <w:lang w:val="ru-RU"/>
        </w:rPr>
        <w:t>И</w:t>
      </w:r>
    </w:p>
    <w:p w:rsidR="001D69D2" w:rsidRDefault="001D69D2" w:rsidP="001D69D2">
      <w:pPr>
        <w:pStyle w:val="Heading1"/>
        <w:spacing w:after="0"/>
        <w:rPr>
          <w:rFonts w:ascii="Calibri" w:hAnsi="Calibri"/>
          <w:szCs w:val="22"/>
          <w:lang w:val="sr-Cyrl-RS" w:eastAsia="sr-Latn-CS"/>
        </w:rPr>
      </w:pPr>
      <w:r w:rsidRPr="00D52EFF">
        <w:rPr>
          <w:rFonts w:ascii="Calibri" w:hAnsi="Calibri"/>
          <w:szCs w:val="22"/>
          <w:lang w:val="ru-RU"/>
        </w:rPr>
        <w:t xml:space="preserve">ИЗВЕШТАЈ О СТРАТЕШКОЈ ПРОЦЕНИ УТИЦАЈА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ПРОСТОРНОГ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ПЛАНА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ПОДРУЧЈА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ПОСЕБНЕ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НАМЕНЕ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ЗА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ИЗГРАДЊУ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НАСИПА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КОД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НАСЕЉА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КУПИНОВО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СА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ЕЛЕМЕНТИМА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ЗА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ДИРЕКТНО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="00165CB0" w:rsidRPr="00165CB0">
        <w:rPr>
          <w:rFonts w:ascii="Calibri" w:hAnsi="Calibri" w:hint="eastAsia"/>
          <w:spacing w:val="10"/>
          <w:szCs w:val="22"/>
          <w:lang w:val="sr-Cyrl-CS"/>
        </w:rPr>
        <w:t>СПОВОЂЕЊЕ</w:t>
      </w:r>
      <w:r w:rsidR="00165CB0" w:rsidRPr="00165CB0">
        <w:rPr>
          <w:rFonts w:ascii="Calibri" w:hAnsi="Calibri"/>
          <w:spacing w:val="10"/>
          <w:szCs w:val="22"/>
          <w:lang w:val="sr-Cyrl-CS"/>
        </w:rPr>
        <w:t xml:space="preserve"> </w:t>
      </w:r>
      <w:r w:rsidRPr="00211E2C">
        <w:rPr>
          <w:rFonts w:ascii="Calibri" w:hAnsi="Calibri"/>
          <w:szCs w:val="22"/>
          <w:lang w:val="sr-Cyrl-RS" w:eastAsia="sr-Latn-CS"/>
        </w:rPr>
        <w:t>НА ЖИВОТНУ СРЕДИНУ</w:t>
      </w:r>
    </w:p>
    <w:p w:rsidR="001D69D2" w:rsidRPr="001D69D2" w:rsidRDefault="001D69D2" w:rsidP="001D69D2">
      <w:pPr>
        <w:rPr>
          <w:rFonts w:asciiTheme="minorHAnsi" w:hAnsiTheme="minorHAnsi"/>
          <w:lang w:val="sr-Cyrl-RS" w:eastAsia="sr-Latn-CS"/>
        </w:rPr>
      </w:pPr>
    </w:p>
    <w:p w:rsidR="001D69D2" w:rsidRPr="00A741A6" w:rsidRDefault="0091026E" w:rsidP="0091026E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изградњу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насипа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код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насеља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Купиново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са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елементима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директно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сповођење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ru-RU"/>
        </w:rPr>
        <w:t>(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у даљем тексту: Нацрт </w:t>
      </w:r>
      <w:r w:rsidR="00A741A6" w:rsidRPr="00A54BEA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>
        <w:rPr>
          <w:rFonts w:ascii="Calibri" w:hAnsi="Calibri" w:cs="Calibri"/>
          <w:sz w:val="22"/>
          <w:szCs w:val="22"/>
          <w:lang w:val="sr-Cyrl-CS"/>
        </w:rPr>
        <w:t>П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росторног плана)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 и Извештај о стратешкој процени утицаја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Нацрт</w:t>
      </w:r>
      <w:r w:rsidR="00767A07">
        <w:rPr>
          <w:rFonts w:ascii="Calibri" w:hAnsi="Calibri" w:cs="Calibri"/>
          <w:sz w:val="22"/>
          <w:szCs w:val="22"/>
          <w:lang w:val="sr-Latn-RS"/>
        </w:rPr>
        <w:t>a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изградњу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насипа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код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насеља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Купиново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са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елементима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директно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 w:rsidRPr="00165CB0">
        <w:rPr>
          <w:rFonts w:ascii="Calibri" w:hAnsi="Calibri" w:cs="Calibri" w:hint="eastAsia"/>
          <w:sz w:val="22"/>
          <w:szCs w:val="22"/>
          <w:lang w:val="sr-Cyrl-CS"/>
        </w:rPr>
        <w:t>сповођење</w:t>
      </w:r>
      <w:r w:rsidR="00165CB0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>на животну средину (у даљем тексту: Извештај о стратешкој процени утицаја)</w:t>
      </w:r>
      <w:r w:rsidR="001D69D2" w:rsidRPr="00A741A6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RS"/>
        </w:rPr>
        <w:t>обухвата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4A28C5">
        <w:rPr>
          <w:rFonts w:ascii="Calibri" w:hAnsi="Calibri" w:cs="Calibri"/>
          <w:sz w:val="22"/>
          <w:szCs w:val="22"/>
          <w:lang w:val="sr-Cyrl-RS"/>
        </w:rPr>
        <w:t xml:space="preserve">део </w:t>
      </w:r>
      <w:r w:rsidR="00BA4179">
        <w:rPr>
          <w:rFonts w:ascii="Calibri" w:hAnsi="Calibri" w:cs="Calibri"/>
          <w:sz w:val="22"/>
          <w:szCs w:val="22"/>
          <w:lang w:val="sr-Cyrl-RS"/>
        </w:rPr>
        <w:t xml:space="preserve">територије </w:t>
      </w:r>
      <w:r w:rsidR="00165CB0">
        <w:rPr>
          <w:rFonts w:ascii="Calibri" w:hAnsi="Calibri" w:cs="Calibri"/>
          <w:sz w:val="22"/>
          <w:szCs w:val="22"/>
          <w:lang w:val="sr-Cyrl-RS"/>
        </w:rPr>
        <w:t>општине Пећинци:</w:t>
      </w:r>
      <w:r w:rsidR="004A28C5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767A07">
        <w:rPr>
          <w:rFonts w:ascii="Calibri" w:eastAsia="Calibri" w:hAnsi="Calibri"/>
          <w:sz w:val="22"/>
          <w:szCs w:val="22"/>
          <w:lang w:val="sr-Latn-RS"/>
        </w:rPr>
        <w:t>KO</w:t>
      </w:r>
      <w:r w:rsidR="004A28C5">
        <w:rPr>
          <w:rFonts w:ascii="Calibri" w:eastAsia="Calibri" w:hAnsi="Calibri"/>
          <w:sz w:val="22"/>
          <w:szCs w:val="22"/>
          <w:lang w:val="sr-Cyrl-RS"/>
        </w:rPr>
        <w:t xml:space="preserve"> </w:t>
      </w:r>
      <w:r w:rsidR="00165CB0">
        <w:rPr>
          <w:rFonts w:ascii="Calibri" w:eastAsia="Calibri" w:hAnsi="Calibri"/>
          <w:sz w:val="22"/>
          <w:szCs w:val="22"/>
          <w:lang w:val="sr-Cyrl-RS"/>
        </w:rPr>
        <w:t>Купиново</w:t>
      </w:r>
      <w:r w:rsidR="004A28C5">
        <w:rPr>
          <w:rFonts w:ascii="Calibri" w:eastAsia="Calibri" w:hAnsi="Calibri"/>
          <w:sz w:val="22"/>
          <w:szCs w:val="22"/>
          <w:lang w:val="sr-Cyrl-RS"/>
        </w:rPr>
        <w:t>.</w:t>
      </w:r>
    </w:p>
    <w:p w:rsidR="0091026E" w:rsidRDefault="0091026E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:rsidR="001D69D2" w:rsidRPr="004A28C5" w:rsidRDefault="001D69D2" w:rsidP="004A28C5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Јавни увид у Нацрт </w:t>
      </w:r>
      <w:r w:rsidR="004A28C5" w:rsidRPr="004A28C5">
        <w:rPr>
          <w:rFonts w:ascii="Calibri" w:hAnsi="Calibri" w:cs="Calibri"/>
          <w:b/>
          <w:sz w:val="22"/>
          <w:szCs w:val="22"/>
          <w:lang w:val="sr-Cyrl-CS"/>
        </w:rPr>
        <w:t>П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>росторног плана</w:t>
      </w:r>
      <w:r w:rsidR="000A6B9E" w:rsidRPr="004A28C5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и Извештај о стратешкој процени утицаја, одржаће се у трајању од 30 дана, од </w:t>
      </w:r>
      <w:r w:rsidR="00165CB0">
        <w:rPr>
          <w:rFonts w:ascii="Calibri" w:hAnsi="Calibri" w:cs="Calibri"/>
          <w:b/>
          <w:sz w:val="22"/>
          <w:szCs w:val="22"/>
          <w:lang w:val="sr-Cyrl-RS"/>
        </w:rPr>
        <w:t>19.09</w:t>
      </w:r>
      <w:r w:rsidRPr="004A28C5">
        <w:rPr>
          <w:rFonts w:ascii="Calibri" w:hAnsi="Calibri" w:cs="Calibri"/>
          <w:b/>
          <w:sz w:val="22"/>
          <w:szCs w:val="22"/>
          <w:lang w:val="sr-Latn-RS"/>
        </w:rPr>
        <w:t>.20</w:t>
      </w:r>
      <w:r w:rsidRPr="004A28C5">
        <w:rPr>
          <w:rFonts w:ascii="Calibri" w:hAnsi="Calibri" w:cs="Calibri"/>
          <w:b/>
          <w:sz w:val="22"/>
          <w:szCs w:val="22"/>
          <w:lang w:val="sr-Cyrl-RS"/>
        </w:rPr>
        <w:t>22</w:t>
      </w:r>
      <w:r w:rsidRPr="004A28C5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године до </w:t>
      </w:r>
      <w:r w:rsidR="00165CB0">
        <w:rPr>
          <w:rFonts w:ascii="Calibri" w:hAnsi="Calibri" w:cs="Calibri"/>
          <w:b/>
          <w:sz w:val="22"/>
          <w:szCs w:val="22"/>
          <w:lang w:val="sr-Cyrl-RS"/>
        </w:rPr>
        <w:t>18.10</w:t>
      </w:r>
      <w:r w:rsidRPr="004A28C5">
        <w:rPr>
          <w:rFonts w:ascii="Calibri" w:hAnsi="Calibri" w:cs="Calibri"/>
          <w:b/>
          <w:sz w:val="22"/>
          <w:szCs w:val="22"/>
          <w:lang w:val="sr-Cyrl-RS"/>
        </w:rPr>
        <w:t>.2022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>. године.</w:t>
      </w:r>
    </w:p>
    <w:p w:rsidR="004A28C5" w:rsidRPr="006B4D5E" w:rsidRDefault="004A28C5" w:rsidP="006B4D5E">
      <w:pPr>
        <w:tabs>
          <w:tab w:val="left" w:pos="284"/>
        </w:tabs>
        <w:ind w:left="284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1D69D2" w:rsidRDefault="001D69D2" w:rsidP="001D69D2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>Н</w:t>
      </w:r>
      <w:r w:rsidR="00BA4179">
        <w:rPr>
          <w:rFonts w:ascii="Calibri" w:hAnsi="Calibri" w:cs="Calibri"/>
          <w:sz w:val="22"/>
          <w:szCs w:val="22"/>
          <w:lang w:val="sr-Cyrl-CS"/>
        </w:rPr>
        <w:t>ацрт 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са комплетом рефералних карата и Извештај о стратешкој процени утица</w:t>
      </w:r>
      <w:r w:rsidR="004A28C5">
        <w:rPr>
          <w:rFonts w:ascii="Calibri" w:hAnsi="Calibri" w:cs="Calibri"/>
          <w:sz w:val="22"/>
          <w:szCs w:val="22"/>
          <w:lang w:val="sr-Cyrl-CS"/>
        </w:rPr>
        <w:t>ја биће изложени на јавни увид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у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згради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911DCC">
        <w:rPr>
          <w:rFonts w:ascii="Calibri" w:hAnsi="Calibri" w:cs="Calibri"/>
          <w:sz w:val="22"/>
          <w:szCs w:val="22"/>
          <w:lang w:val="sr-Cyrl-RS"/>
        </w:rPr>
        <w:t>Општине Пећинци</w:t>
      </w:r>
      <w:r w:rsidR="004A28C5" w:rsidRPr="00911DCC">
        <w:rPr>
          <w:rFonts w:ascii="Calibri" w:hAnsi="Calibri" w:cs="Calibri" w:hint="eastAsia"/>
          <w:sz w:val="22"/>
          <w:szCs w:val="22"/>
        </w:rPr>
        <w:t xml:space="preserve">, </w:t>
      </w:r>
      <w:r w:rsidR="00911DCC" w:rsidRPr="00911DCC">
        <w:rPr>
          <w:rFonts w:ascii="Calibri" w:hAnsi="Calibri" w:cs="Calibri" w:hint="eastAsia"/>
          <w:sz w:val="22"/>
          <w:szCs w:val="22"/>
        </w:rPr>
        <w:t>Слободана Бајића 5</w:t>
      </w:r>
      <w:r w:rsidR="004A28C5" w:rsidRPr="00911DCC">
        <w:rPr>
          <w:rFonts w:ascii="Calibri" w:hAnsi="Calibri" w:cs="Calibri" w:hint="eastAsia"/>
          <w:sz w:val="22"/>
          <w:szCs w:val="22"/>
        </w:rPr>
        <w:t xml:space="preserve">, </w:t>
      </w:r>
      <w:r w:rsidR="00911DCC" w:rsidRPr="00911DCC">
        <w:rPr>
          <w:rFonts w:ascii="Calibri" w:hAnsi="Calibri" w:cs="Calibri" w:hint="eastAsia"/>
          <w:sz w:val="22"/>
          <w:szCs w:val="22"/>
        </w:rPr>
        <w:t>Пећинци</w:t>
      </w:r>
      <w:r w:rsidR="00767A07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Pr="00911DCC">
        <w:rPr>
          <w:rFonts w:ascii="Calibri" w:hAnsi="Calibri" w:cs="Calibri"/>
          <w:sz w:val="22"/>
          <w:szCs w:val="22"/>
          <w:lang w:val="sr-Cyrl-CS"/>
        </w:rPr>
        <w:t xml:space="preserve">и </w:t>
      </w:r>
      <w:r w:rsidRPr="00A741A6">
        <w:rPr>
          <w:rFonts w:ascii="Calibri" w:hAnsi="Calibri" w:cs="Calibri"/>
          <w:sz w:val="22"/>
          <w:szCs w:val="22"/>
          <w:lang w:val="sr-Cyrl-CS"/>
        </w:rPr>
        <w:t>у просторијама Покрајинског секретаријата за урбанизам и заштиту животне средине, Булевар Михајла Пупина бр. 16, Нови Сад.</w:t>
      </w:r>
    </w:p>
    <w:p w:rsidR="004A28C5" w:rsidRPr="00A741A6" w:rsidRDefault="004A28C5" w:rsidP="001D69D2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D69D2" w:rsidRDefault="001D69D2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ru-RU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4A28C5">
        <w:rPr>
          <w:rFonts w:ascii="Calibri" w:hAnsi="Calibri" w:cs="Calibri"/>
          <w:sz w:val="22"/>
          <w:szCs w:val="22"/>
          <w:lang w:val="sr-Cyrl-CS"/>
        </w:rPr>
        <w:t>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 биће доступни на увид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заинтересованој јавности у дигиталном облику на званичној интернет адреси </w:t>
      </w:r>
      <w:r w:rsidR="00911DCC" w:rsidRPr="00911DCC">
        <w:rPr>
          <w:rFonts w:ascii="Calibri" w:hAnsi="Calibri" w:cs="Calibri" w:hint="eastAsia"/>
          <w:sz w:val="22"/>
          <w:szCs w:val="22"/>
        </w:rPr>
        <w:t>Општинске управе</w:t>
      </w:r>
      <w:r w:rsidR="00BA4179" w:rsidRPr="00911DCC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911DCC">
        <w:rPr>
          <w:rFonts w:ascii="Calibri" w:hAnsi="Calibri" w:cs="Calibri" w:hint="eastAsia"/>
          <w:sz w:val="22"/>
          <w:szCs w:val="22"/>
        </w:rPr>
        <w:t>Општине Пећинци</w:t>
      </w:r>
      <w:r w:rsidR="00BA4179" w:rsidRPr="00911DCC">
        <w:rPr>
          <w:rFonts w:ascii="Calibri" w:hAnsi="Calibri" w:cs="Calibri"/>
          <w:sz w:val="22"/>
          <w:szCs w:val="22"/>
          <w:lang w:val="sr-Cyrl-CS"/>
        </w:rPr>
        <w:t xml:space="preserve"> и </w:t>
      </w:r>
      <w:r w:rsidRPr="00911DCC">
        <w:rPr>
          <w:rFonts w:ascii="Calibri" w:hAnsi="Calibri" w:cs="Calibri"/>
          <w:sz w:val="22"/>
          <w:szCs w:val="22"/>
          <w:lang w:val="sr-Cyrl-CS"/>
        </w:rPr>
        <w:t>Покрајинског секретаријата за урбанизам и заштиту животне средине (</w:t>
      </w:r>
      <w:hyperlink r:id="rId8" w:history="1"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en-GB"/>
          </w:rPr>
          <w:t>http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ru-RU"/>
          </w:rPr>
          <w:t>://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CS"/>
          </w:rPr>
          <w:t>www.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RS"/>
          </w:rPr>
          <w:t>ekourb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apv</w:t>
        </w:r>
        <w:r w:rsidRPr="00911DCC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CS"/>
          </w:rPr>
          <w:t>.vojvodina.gov.rs</w:t>
        </w:r>
      </w:hyperlink>
      <w:r w:rsidRPr="00A741A6">
        <w:rPr>
          <w:rFonts w:ascii="Calibri" w:hAnsi="Calibri" w:cs="Calibri"/>
          <w:sz w:val="22"/>
          <w:szCs w:val="22"/>
          <w:lang w:val="sr-Latn-CS"/>
        </w:rPr>
        <w:t>)</w:t>
      </w:r>
      <w:r w:rsidRPr="00A741A6">
        <w:rPr>
          <w:rFonts w:ascii="Calibri" w:hAnsi="Calibri" w:cs="Calibri"/>
          <w:sz w:val="22"/>
          <w:szCs w:val="22"/>
          <w:lang w:val="ru-RU"/>
        </w:rPr>
        <w:t>.</w:t>
      </w:r>
    </w:p>
    <w:p w:rsidR="004A28C5" w:rsidRPr="0091026E" w:rsidRDefault="004A28C5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1D69D2" w:rsidRPr="00A741A6" w:rsidRDefault="001D69D2" w:rsidP="001D69D2">
      <w:pPr>
        <w:pStyle w:val="BodyText"/>
        <w:spacing w:after="0"/>
        <w:ind w:firstLine="284"/>
        <w:rPr>
          <w:rFonts w:ascii="Calibri" w:hAnsi="Calibri" w:cs="Calibri"/>
          <w:b/>
          <w:color w:val="FF0000"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Примедбе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на Нацрт </w:t>
      </w:r>
      <w:r w:rsidR="004A28C5">
        <w:rPr>
          <w:rFonts w:ascii="Calibri" w:hAnsi="Calibri" w:cs="Calibri"/>
          <w:sz w:val="22"/>
          <w:szCs w:val="22"/>
          <w:lang w:val="sr-Cyrl-CS"/>
        </w:rPr>
        <w:t>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утицаја, физичка и правна лица могу доставити, искључиво у писаном облику,</w:t>
      </w:r>
      <w:r w:rsidR="00FC426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>Покрајинском секретаријату за урбанизам и заштиту животне средине, Булевар Михајла Пупина бр. 16, 21000 Нови Сад, или преко</w:t>
      </w:r>
      <w:r w:rsidR="003426C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>
        <w:rPr>
          <w:rFonts w:ascii="Calibri" w:hAnsi="Calibri" w:cs="Calibri" w:hint="eastAsia"/>
          <w:sz w:val="22"/>
          <w:szCs w:val="22"/>
        </w:rPr>
        <w:t>Одељења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урбанизам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 w:rsidRPr="006B4D5E">
        <w:rPr>
          <w:rFonts w:ascii="Calibri" w:hAnsi="Calibri" w:cs="Calibri" w:hint="eastAsia"/>
          <w:sz w:val="22"/>
          <w:szCs w:val="22"/>
          <w:lang w:val="sr-Cyrl-CS"/>
        </w:rPr>
        <w:t>и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>
        <w:rPr>
          <w:rFonts w:ascii="Calibri" w:hAnsi="Calibri" w:cs="Calibri" w:hint="eastAsia"/>
          <w:sz w:val="22"/>
          <w:szCs w:val="22"/>
        </w:rPr>
        <w:t>имовинско правне послове</w:t>
      </w:r>
      <w:r w:rsidR="00767A07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767A07">
        <w:rPr>
          <w:rFonts w:ascii="Calibri" w:hAnsi="Calibri" w:cs="Calibri"/>
          <w:sz w:val="22"/>
          <w:szCs w:val="22"/>
          <w:lang w:val="sr-Latn-RS"/>
        </w:rPr>
        <w:t>O</w:t>
      </w:r>
      <w:r w:rsidR="00165CB0">
        <w:rPr>
          <w:rFonts w:ascii="Calibri" w:hAnsi="Calibri" w:cs="Calibri"/>
          <w:sz w:val="22"/>
          <w:szCs w:val="22"/>
          <w:lang w:val="sr-Cyrl-RS"/>
        </w:rPr>
        <w:t>пштинске управе Општине Пећинци</w:t>
      </w:r>
      <w:r w:rsidR="006B4D5E" w:rsidRPr="006B4D5E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="00165CB0">
        <w:rPr>
          <w:rFonts w:ascii="Calibri" w:hAnsi="Calibri" w:cs="Calibri" w:hint="eastAsia"/>
          <w:sz w:val="22"/>
          <w:szCs w:val="22"/>
        </w:rPr>
        <w:t>Слободан</w:t>
      </w:r>
      <w:r w:rsidR="00911DCC">
        <w:rPr>
          <w:rFonts w:ascii="Calibri" w:hAnsi="Calibri" w:cs="Calibri" w:hint="eastAsia"/>
          <w:sz w:val="22"/>
          <w:szCs w:val="22"/>
        </w:rPr>
        <w:t>а</w:t>
      </w:r>
      <w:r w:rsidR="00165CB0">
        <w:rPr>
          <w:rFonts w:ascii="Calibri" w:hAnsi="Calibri" w:cs="Calibri" w:hint="eastAsia"/>
          <w:sz w:val="22"/>
          <w:szCs w:val="22"/>
        </w:rPr>
        <w:t xml:space="preserve"> Бајића</w:t>
      </w:r>
      <w:r w:rsidR="00165CB0">
        <w:rPr>
          <w:rFonts w:ascii="Calibri" w:hAnsi="Calibri" w:cs="Calibri"/>
          <w:sz w:val="22"/>
          <w:szCs w:val="22"/>
          <w:lang w:val="sr-Cyrl-RS"/>
        </w:rPr>
        <w:t xml:space="preserve"> бр. 5</w:t>
      </w:r>
      <w:r w:rsidR="003F2DA7">
        <w:rPr>
          <w:rFonts w:ascii="Calibri" w:hAnsi="Calibri" w:cs="Calibri"/>
          <w:sz w:val="22"/>
          <w:szCs w:val="22"/>
          <w:lang w:val="sr-Cyrl-RS"/>
        </w:rPr>
        <w:t>,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 xml:space="preserve"> у току трајања јавног увида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до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65CB0">
        <w:rPr>
          <w:rFonts w:ascii="Calibri" w:hAnsi="Calibri" w:cs="Calibri"/>
          <w:b/>
          <w:sz w:val="22"/>
          <w:szCs w:val="22"/>
          <w:lang w:val="sr-Cyrl-CS"/>
        </w:rPr>
        <w:t>18.10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.2022</w:t>
      </w:r>
      <w:r w:rsidRPr="00A741A6">
        <w:rPr>
          <w:rFonts w:ascii="Calibri" w:hAnsi="Calibri" w:cs="Calibri"/>
          <w:b/>
          <w:bCs/>
          <w:sz w:val="22"/>
          <w:szCs w:val="22"/>
          <w:lang w:val="sr-Cyrl-CS"/>
        </w:rPr>
        <w:t>. године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A741A6">
        <w:rPr>
          <w:rFonts w:ascii="Calibri" w:hAnsi="Calibri" w:cs="Calibri"/>
          <w:b/>
          <w:color w:val="FF0000"/>
          <w:sz w:val="22"/>
          <w:szCs w:val="22"/>
          <w:lang w:val="sr-Cyrl-CS"/>
        </w:rPr>
        <w:t xml:space="preserve"> </w:t>
      </w:r>
    </w:p>
    <w:p w:rsidR="001D69D2" w:rsidRPr="00A741A6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Cyrl-RS"/>
        </w:rPr>
      </w:pPr>
    </w:p>
    <w:p w:rsidR="001D69D2" w:rsidRPr="00BA4179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Cyrl-RS"/>
        </w:rPr>
      </w:pPr>
      <w:r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</w:t>
      </w:r>
      <w:r w:rsidR="0091026E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  </w:t>
      </w:r>
      <w:r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Ј</w:t>
      </w:r>
      <w:r w:rsidR="004A28C5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авна презентација</w:t>
      </w:r>
      <w:r w:rsidRPr="001D69D2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Нацрт</w:t>
      </w:r>
      <w:r w:rsidR="004A28C5">
        <w:rPr>
          <w:rFonts w:ascii="Calibri" w:hAnsi="Calibri" w:cs="Calibri" w:hint="eastAsia"/>
          <w:noProof/>
          <w:sz w:val="22"/>
          <w:szCs w:val="22"/>
        </w:rPr>
        <w:t>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изградњу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насипа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код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насеља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11DCC" w:rsidRPr="00165CB0">
        <w:rPr>
          <w:rFonts w:ascii="Calibri" w:hAnsi="Calibri" w:cs="Calibri" w:hint="eastAsia"/>
          <w:sz w:val="22"/>
          <w:szCs w:val="22"/>
          <w:lang w:val="sr-Cyrl-CS"/>
        </w:rPr>
        <w:t>Купиново</w:t>
      </w:r>
      <w:r w:rsidR="00911DCC" w:rsidRPr="00165CB0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>
        <w:rPr>
          <w:rFonts w:ascii="Calibri" w:hAnsi="Calibri" w:cs="Calibri"/>
          <w:sz w:val="22"/>
          <w:szCs w:val="22"/>
          <w:lang w:val="ru-RU"/>
        </w:rPr>
        <w:t>биће одржана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911DCC">
        <w:rPr>
          <w:rFonts w:ascii="Calibri" w:hAnsi="Calibri" w:cs="Calibri"/>
          <w:b/>
          <w:noProof/>
          <w:sz w:val="22"/>
          <w:szCs w:val="22"/>
          <w:lang w:val="sr-Latn-RS"/>
        </w:rPr>
        <w:t>03</w:t>
      </w:r>
      <w:r w:rsidR="00911DCC" w:rsidRPr="00911DCC">
        <w:rPr>
          <w:rFonts w:ascii="Calibri" w:hAnsi="Calibri" w:cs="Calibri"/>
          <w:b/>
          <w:noProof/>
          <w:sz w:val="22"/>
          <w:szCs w:val="22"/>
          <w:lang w:val="sr-Latn-RS"/>
        </w:rPr>
        <w:t>.10</w:t>
      </w:r>
      <w:r w:rsidR="00940819" w:rsidRPr="00911DCC">
        <w:rPr>
          <w:rFonts w:ascii="Calibri" w:hAnsi="Calibri" w:cs="Calibri"/>
          <w:b/>
          <w:noProof/>
          <w:sz w:val="22"/>
          <w:szCs w:val="22"/>
          <w:lang w:val="sr-Latn-RS"/>
        </w:rPr>
        <w:t xml:space="preserve">.2022. </w:t>
      </w:r>
      <w:r w:rsidR="00940819" w:rsidRPr="00911DCC">
        <w:rPr>
          <w:rFonts w:ascii="Calibri" w:hAnsi="Calibri" w:cs="Calibri"/>
          <w:b/>
          <w:noProof/>
          <w:sz w:val="22"/>
          <w:szCs w:val="22"/>
          <w:lang w:val="sr-Cyrl-RS"/>
        </w:rPr>
        <w:t>године</w:t>
      </w:r>
      <w:r w:rsidR="00BA4179" w:rsidRPr="00911DCC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 xml:space="preserve">у </w:t>
      </w:r>
      <w:r w:rsidR="00767A07">
        <w:rPr>
          <w:rFonts w:ascii="Calibri" w:hAnsi="Calibri" w:cs="Calibri"/>
          <w:noProof/>
          <w:sz w:val="22"/>
          <w:szCs w:val="22"/>
          <w:lang w:val="sr-Cyrl-RS"/>
        </w:rPr>
        <w:t xml:space="preserve">сали 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B052D7">
        <w:rPr>
          <w:rFonts w:ascii="Calibri" w:hAnsi="Calibri" w:cs="Calibri"/>
          <w:noProof/>
          <w:sz w:val="22"/>
          <w:szCs w:val="22"/>
          <w:lang w:val="sr-Cyrl-RS"/>
        </w:rPr>
        <w:t>О</w:t>
      </w:r>
      <w:r w:rsidR="00911DCC">
        <w:rPr>
          <w:rFonts w:ascii="Calibri" w:hAnsi="Calibri" w:cs="Calibri"/>
          <w:noProof/>
          <w:sz w:val="22"/>
          <w:szCs w:val="22"/>
          <w:lang w:val="sr-Cyrl-RS"/>
        </w:rPr>
        <w:t>пштинског већа Општине</w:t>
      </w:r>
      <w:r w:rsidR="00165CB0">
        <w:rPr>
          <w:rFonts w:ascii="Calibri" w:hAnsi="Calibri" w:cs="Calibri"/>
          <w:noProof/>
          <w:sz w:val="22"/>
          <w:szCs w:val="22"/>
          <w:lang w:val="sr-Cyrl-RS"/>
        </w:rPr>
        <w:t xml:space="preserve"> Пећинци</w:t>
      </w:r>
      <w:r w:rsidR="00767A07">
        <w:rPr>
          <w:rFonts w:hint="eastAsia"/>
        </w:rPr>
        <w:t>,</w:t>
      </w:r>
      <w:bookmarkStart w:id="0" w:name="_GoBack"/>
      <w:bookmarkEnd w:id="0"/>
      <w:r w:rsidR="00911DCC" w:rsidRPr="00911DCC">
        <w:rPr>
          <w:rFonts w:ascii="Calibri" w:hAnsi="Calibri" w:cs="Calibri" w:hint="eastAsia"/>
          <w:noProof/>
          <w:sz w:val="22"/>
          <w:szCs w:val="22"/>
          <w:lang w:val="sr-Cyrl-RS"/>
        </w:rPr>
        <w:t>Слободана</w:t>
      </w:r>
      <w:r w:rsidR="00911DCC" w:rsidRPr="00911DCC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911DCC" w:rsidRPr="00911DCC">
        <w:rPr>
          <w:rFonts w:ascii="Calibri" w:hAnsi="Calibri" w:cs="Calibri" w:hint="eastAsia"/>
          <w:noProof/>
          <w:sz w:val="22"/>
          <w:szCs w:val="22"/>
          <w:lang w:val="sr-Cyrl-RS"/>
        </w:rPr>
        <w:t>Бајића</w:t>
      </w:r>
      <w:r w:rsidR="00911DCC" w:rsidRPr="00911DCC">
        <w:rPr>
          <w:rFonts w:ascii="Calibri" w:hAnsi="Calibri" w:cs="Calibri"/>
          <w:noProof/>
          <w:sz w:val="22"/>
          <w:szCs w:val="22"/>
          <w:lang w:val="sr-Cyrl-RS"/>
        </w:rPr>
        <w:t xml:space="preserve"> 5, </w:t>
      </w:r>
      <w:r w:rsidR="00911DCC" w:rsidRPr="00911DCC">
        <w:rPr>
          <w:rFonts w:ascii="Calibri" w:hAnsi="Calibri" w:cs="Calibri" w:hint="eastAsia"/>
          <w:noProof/>
          <w:sz w:val="22"/>
          <w:szCs w:val="22"/>
          <w:lang w:val="sr-Cyrl-RS"/>
        </w:rPr>
        <w:t>Пећинци</w:t>
      </w:r>
      <w:r w:rsidR="00165CB0">
        <w:rPr>
          <w:rFonts w:ascii="Calibri" w:hAnsi="Calibri" w:cs="Calibri"/>
          <w:noProof/>
          <w:sz w:val="22"/>
          <w:szCs w:val="22"/>
          <w:lang w:val="sr-Cyrl-RS"/>
        </w:rPr>
        <w:t xml:space="preserve"> са почетком у 11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>,00 часова.</w:t>
      </w:r>
    </w:p>
    <w:p w:rsidR="00A80AF7" w:rsidRPr="00A741A6" w:rsidRDefault="00A80AF7" w:rsidP="001D69D2">
      <w:pPr>
        <w:pStyle w:val="BodyText"/>
        <w:spacing w:after="0"/>
        <w:ind w:firstLine="284"/>
        <w:rPr>
          <w:rFonts w:ascii="Calibri" w:hAnsi="Calibri" w:cs="Calibri"/>
          <w:b/>
          <w:sz w:val="22"/>
          <w:szCs w:val="22"/>
          <w:lang w:val="sr-Cyrl-CS"/>
        </w:rPr>
      </w:pPr>
    </w:p>
    <w:p w:rsidR="001D69D2" w:rsidRPr="00A54BEA" w:rsidRDefault="0091026E" w:rsidP="0091026E">
      <w:pPr>
        <w:pStyle w:val="BodyText"/>
        <w:spacing w:after="0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      </w:t>
      </w:r>
      <w:r w:rsidR="001D69D2" w:rsidRPr="00A54BEA">
        <w:rPr>
          <w:rFonts w:ascii="Calibri" w:hAnsi="Calibri" w:cs="Calibri"/>
          <w:b/>
          <w:sz w:val="22"/>
          <w:szCs w:val="22"/>
          <w:lang w:val="sr-Cyrl-CS"/>
        </w:rPr>
        <w:t>Јавна седница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Комисије за јавни увид одржаће се</w:t>
      </w:r>
      <w:r w:rsidR="001D69D2" w:rsidRPr="00A741A6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="00911DCC" w:rsidRPr="00911DCC">
        <w:rPr>
          <w:rFonts w:ascii="Calibri" w:hAnsi="Calibri" w:cs="Calibri"/>
          <w:b/>
          <w:sz w:val="22"/>
          <w:szCs w:val="22"/>
          <w:lang w:val="sr-Cyrl-CS"/>
        </w:rPr>
        <w:t>02.11</w:t>
      </w:r>
      <w:r w:rsidR="00F749D4" w:rsidRPr="00911DCC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A54BEA" w:rsidRPr="00911DCC">
        <w:rPr>
          <w:rFonts w:ascii="Calibri" w:hAnsi="Calibri" w:cs="Calibri"/>
          <w:b/>
          <w:sz w:val="22"/>
          <w:szCs w:val="22"/>
          <w:lang w:val="sr-Cyrl-CS"/>
        </w:rPr>
        <w:t>2022</w:t>
      </w:r>
      <w:r w:rsidR="001D69D2" w:rsidRPr="00F749D4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1D69D2" w:rsidRPr="00F749D4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године у Новом Саду, </w:t>
      </w:r>
      <w:r w:rsidR="001D69D2" w:rsidRPr="00A54BEA">
        <w:rPr>
          <w:rFonts w:ascii="Calibri" w:hAnsi="Calibri" w:cs="Calibri"/>
          <w:sz w:val="22"/>
          <w:szCs w:val="22"/>
          <w:lang w:val="sr-Cyrl-RS"/>
        </w:rPr>
        <w:t xml:space="preserve">у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згради Скупштине Аутономне покрајине Војводине, у</w:t>
      </w:r>
      <w:r w:rsidR="00A80AF7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="00A80AF7">
        <w:rPr>
          <w:rFonts w:ascii="Calibri" w:hAnsi="Calibri" w:cs="Calibri"/>
          <w:sz w:val="22"/>
          <w:szCs w:val="22"/>
          <w:lang w:val="sr-Cyrl-RS"/>
        </w:rPr>
        <w:t>сали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6B4D5E">
        <w:rPr>
          <w:rFonts w:ascii="Calibri" w:hAnsi="Calibri" w:cs="Calibri"/>
          <w:sz w:val="22"/>
          <w:szCs w:val="22"/>
          <w:lang w:val="sr-Cyrl-CS"/>
        </w:rPr>
        <w:t>на другом спрату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, Владике Платона бб, са почетком у 15,00 часова.</w:t>
      </w:r>
    </w:p>
    <w:p w:rsidR="001D69D2" w:rsidRPr="00A54BEA" w:rsidRDefault="001D69D2" w:rsidP="001D69D2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2E50B2" w:rsidRDefault="001D69D2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2. У складу са одредбама члана 50. Закона о планирању и изградњи, о извршеном јавном увиду надлежни орган, односно Комисија, ће сачинити Извештај о обављеном јавном увиду и доставити га Носиоцу израде Плана - Покрајинском секретаријату за урбанизам и заштиту животне средине.</w:t>
      </w:r>
    </w:p>
    <w:p w:rsidR="004A28C5" w:rsidRDefault="004A28C5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sectPr w:rsidR="004A28C5" w:rsidSect="0091026E">
      <w:footerReference w:type="even" r:id="rId9"/>
      <w:footerReference w:type="default" r:id="rId10"/>
      <w:pgSz w:w="11907" w:h="16839" w:code="9"/>
      <w:pgMar w:top="360" w:right="567" w:bottom="284" w:left="567" w:header="720" w:footer="720" w:gutter="0"/>
      <w:paperSrc w:first="7" w:other="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6F" w:rsidRDefault="00420E6F">
      <w:r>
        <w:separator/>
      </w:r>
    </w:p>
  </w:endnote>
  <w:endnote w:type="continuationSeparator" w:id="0">
    <w:p w:rsidR="00420E6F" w:rsidRDefault="0042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0181" w:rsidRDefault="00420E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4470">
      <w:rPr>
        <w:rStyle w:val="PageNumber"/>
        <w:noProof/>
      </w:rPr>
      <w:t>2</w:t>
    </w:r>
    <w:r>
      <w:rPr>
        <w:rStyle w:val="PageNumber"/>
      </w:rPr>
      <w:fldChar w:fldCharType="end"/>
    </w:r>
  </w:p>
  <w:p w:rsidR="00900181" w:rsidRDefault="00420E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6F" w:rsidRDefault="00420E6F">
      <w:r>
        <w:separator/>
      </w:r>
    </w:p>
  </w:footnote>
  <w:footnote w:type="continuationSeparator" w:id="0">
    <w:p w:rsidR="00420E6F" w:rsidRDefault="0042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23F51"/>
    <w:multiLevelType w:val="hybridMultilevel"/>
    <w:tmpl w:val="88769F04"/>
    <w:lvl w:ilvl="0" w:tplc="3C029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2"/>
    <w:rsid w:val="00001868"/>
    <w:rsid w:val="00014EC0"/>
    <w:rsid w:val="000341B1"/>
    <w:rsid w:val="00040069"/>
    <w:rsid w:val="00061A02"/>
    <w:rsid w:val="000632D9"/>
    <w:rsid w:val="0006493B"/>
    <w:rsid w:val="00065735"/>
    <w:rsid w:val="00072E5D"/>
    <w:rsid w:val="00085667"/>
    <w:rsid w:val="000962D4"/>
    <w:rsid w:val="000A46E6"/>
    <w:rsid w:val="000A6B9E"/>
    <w:rsid w:val="000B356A"/>
    <w:rsid w:val="000C0395"/>
    <w:rsid w:val="000C3D56"/>
    <w:rsid w:val="000C49AE"/>
    <w:rsid w:val="000D542A"/>
    <w:rsid w:val="000D653E"/>
    <w:rsid w:val="000D70DE"/>
    <w:rsid w:val="000E522B"/>
    <w:rsid w:val="000F098D"/>
    <w:rsid w:val="001041B0"/>
    <w:rsid w:val="00125C4D"/>
    <w:rsid w:val="00125C92"/>
    <w:rsid w:val="00126812"/>
    <w:rsid w:val="0012732C"/>
    <w:rsid w:val="001470E3"/>
    <w:rsid w:val="00153577"/>
    <w:rsid w:val="00165CB0"/>
    <w:rsid w:val="00167222"/>
    <w:rsid w:val="00190D9E"/>
    <w:rsid w:val="001A338A"/>
    <w:rsid w:val="001A4470"/>
    <w:rsid w:val="001B0BDE"/>
    <w:rsid w:val="001B183E"/>
    <w:rsid w:val="001B1AB3"/>
    <w:rsid w:val="001B39E2"/>
    <w:rsid w:val="001C1F4F"/>
    <w:rsid w:val="001C2EEB"/>
    <w:rsid w:val="001D211C"/>
    <w:rsid w:val="001D2574"/>
    <w:rsid w:val="001D69D2"/>
    <w:rsid w:val="001E1BF4"/>
    <w:rsid w:val="001E2D25"/>
    <w:rsid w:val="001E46A1"/>
    <w:rsid w:val="00206E8A"/>
    <w:rsid w:val="002114A2"/>
    <w:rsid w:val="0022342F"/>
    <w:rsid w:val="00237DF5"/>
    <w:rsid w:val="002417B0"/>
    <w:rsid w:val="00251164"/>
    <w:rsid w:val="002556F3"/>
    <w:rsid w:val="00257251"/>
    <w:rsid w:val="002674CC"/>
    <w:rsid w:val="00274615"/>
    <w:rsid w:val="00293D5F"/>
    <w:rsid w:val="002C66E1"/>
    <w:rsid w:val="002E50B2"/>
    <w:rsid w:val="003013EB"/>
    <w:rsid w:val="003207D7"/>
    <w:rsid w:val="00320C0C"/>
    <w:rsid w:val="00324685"/>
    <w:rsid w:val="0032759E"/>
    <w:rsid w:val="00336B9A"/>
    <w:rsid w:val="00337BBE"/>
    <w:rsid w:val="003417A4"/>
    <w:rsid w:val="003426C0"/>
    <w:rsid w:val="00343959"/>
    <w:rsid w:val="003601AE"/>
    <w:rsid w:val="00382834"/>
    <w:rsid w:val="00382A67"/>
    <w:rsid w:val="00383ED8"/>
    <w:rsid w:val="00394E1F"/>
    <w:rsid w:val="00395DE4"/>
    <w:rsid w:val="003A00B6"/>
    <w:rsid w:val="003A0C22"/>
    <w:rsid w:val="003A1A15"/>
    <w:rsid w:val="003A63F3"/>
    <w:rsid w:val="003D3DEC"/>
    <w:rsid w:val="003D4B8D"/>
    <w:rsid w:val="003D5D89"/>
    <w:rsid w:val="003E7196"/>
    <w:rsid w:val="003F09AD"/>
    <w:rsid w:val="003F2DA7"/>
    <w:rsid w:val="00402ABB"/>
    <w:rsid w:val="00414B9D"/>
    <w:rsid w:val="00420E6F"/>
    <w:rsid w:val="004247DF"/>
    <w:rsid w:val="00441034"/>
    <w:rsid w:val="004679FF"/>
    <w:rsid w:val="004905AF"/>
    <w:rsid w:val="00494FC2"/>
    <w:rsid w:val="004A1684"/>
    <w:rsid w:val="004A28C5"/>
    <w:rsid w:val="004A5800"/>
    <w:rsid w:val="004B1D32"/>
    <w:rsid w:val="004B2F7A"/>
    <w:rsid w:val="004B7CE7"/>
    <w:rsid w:val="004E18F2"/>
    <w:rsid w:val="004F1210"/>
    <w:rsid w:val="005016E9"/>
    <w:rsid w:val="005173D7"/>
    <w:rsid w:val="00517E19"/>
    <w:rsid w:val="005219EB"/>
    <w:rsid w:val="0053502E"/>
    <w:rsid w:val="00541E1A"/>
    <w:rsid w:val="005439C4"/>
    <w:rsid w:val="00543E8E"/>
    <w:rsid w:val="005514CD"/>
    <w:rsid w:val="0056165E"/>
    <w:rsid w:val="00563E90"/>
    <w:rsid w:val="00572EE9"/>
    <w:rsid w:val="00576F82"/>
    <w:rsid w:val="00580062"/>
    <w:rsid w:val="00591BE2"/>
    <w:rsid w:val="0059296F"/>
    <w:rsid w:val="005B0588"/>
    <w:rsid w:val="005B4C07"/>
    <w:rsid w:val="005C6F18"/>
    <w:rsid w:val="005D04F6"/>
    <w:rsid w:val="005D3660"/>
    <w:rsid w:val="005D423C"/>
    <w:rsid w:val="005D57D0"/>
    <w:rsid w:val="005E74AA"/>
    <w:rsid w:val="005E7F6C"/>
    <w:rsid w:val="005F121C"/>
    <w:rsid w:val="00606948"/>
    <w:rsid w:val="006121FB"/>
    <w:rsid w:val="006263E2"/>
    <w:rsid w:val="00631604"/>
    <w:rsid w:val="00640214"/>
    <w:rsid w:val="00646F58"/>
    <w:rsid w:val="0064748E"/>
    <w:rsid w:val="0065762A"/>
    <w:rsid w:val="0066547B"/>
    <w:rsid w:val="00665AF3"/>
    <w:rsid w:val="00670261"/>
    <w:rsid w:val="006761DF"/>
    <w:rsid w:val="006842A8"/>
    <w:rsid w:val="0068634D"/>
    <w:rsid w:val="00686617"/>
    <w:rsid w:val="0069780D"/>
    <w:rsid w:val="006B4D5E"/>
    <w:rsid w:val="006C0265"/>
    <w:rsid w:val="006C2423"/>
    <w:rsid w:val="006C5BCE"/>
    <w:rsid w:val="006D4D8B"/>
    <w:rsid w:val="006E38FA"/>
    <w:rsid w:val="006F4469"/>
    <w:rsid w:val="0071091B"/>
    <w:rsid w:val="0071686B"/>
    <w:rsid w:val="00725E3D"/>
    <w:rsid w:val="00734762"/>
    <w:rsid w:val="00734B39"/>
    <w:rsid w:val="007464B8"/>
    <w:rsid w:val="00761CB9"/>
    <w:rsid w:val="00767A07"/>
    <w:rsid w:val="00767A74"/>
    <w:rsid w:val="0078228E"/>
    <w:rsid w:val="00783123"/>
    <w:rsid w:val="007A5480"/>
    <w:rsid w:val="007B2BA5"/>
    <w:rsid w:val="007B2BBA"/>
    <w:rsid w:val="007B4AB1"/>
    <w:rsid w:val="007B52A0"/>
    <w:rsid w:val="007B77CA"/>
    <w:rsid w:val="007C2A72"/>
    <w:rsid w:val="007C3638"/>
    <w:rsid w:val="007D06B2"/>
    <w:rsid w:val="007D0FDA"/>
    <w:rsid w:val="007D1930"/>
    <w:rsid w:val="007E54E5"/>
    <w:rsid w:val="007E5661"/>
    <w:rsid w:val="007F1821"/>
    <w:rsid w:val="008107EE"/>
    <w:rsid w:val="00821B46"/>
    <w:rsid w:val="00854A4D"/>
    <w:rsid w:val="00857E0A"/>
    <w:rsid w:val="008604E8"/>
    <w:rsid w:val="00873DF5"/>
    <w:rsid w:val="00880988"/>
    <w:rsid w:val="008855F7"/>
    <w:rsid w:val="00893C16"/>
    <w:rsid w:val="008A1423"/>
    <w:rsid w:val="008A7759"/>
    <w:rsid w:val="008C57CA"/>
    <w:rsid w:val="008C63EF"/>
    <w:rsid w:val="008C6726"/>
    <w:rsid w:val="008D4E50"/>
    <w:rsid w:val="008E6DE7"/>
    <w:rsid w:val="008F1E0F"/>
    <w:rsid w:val="00902015"/>
    <w:rsid w:val="0091026E"/>
    <w:rsid w:val="00911352"/>
    <w:rsid w:val="00911DCC"/>
    <w:rsid w:val="0092257F"/>
    <w:rsid w:val="009268E5"/>
    <w:rsid w:val="009360DD"/>
    <w:rsid w:val="00940819"/>
    <w:rsid w:val="00943AE0"/>
    <w:rsid w:val="00944638"/>
    <w:rsid w:val="009472ED"/>
    <w:rsid w:val="009562D5"/>
    <w:rsid w:val="00975522"/>
    <w:rsid w:val="00976823"/>
    <w:rsid w:val="00980106"/>
    <w:rsid w:val="00984207"/>
    <w:rsid w:val="0099325C"/>
    <w:rsid w:val="009A23A4"/>
    <w:rsid w:val="009A3963"/>
    <w:rsid w:val="009A7F84"/>
    <w:rsid w:val="009C4079"/>
    <w:rsid w:val="009D38E6"/>
    <w:rsid w:val="009D4200"/>
    <w:rsid w:val="009D676D"/>
    <w:rsid w:val="009E30D1"/>
    <w:rsid w:val="009F1068"/>
    <w:rsid w:val="009F4852"/>
    <w:rsid w:val="009F7CC8"/>
    <w:rsid w:val="00A005C8"/>
    <w:rsid w:val="00A02513"/>
    <w:rsid w:val="00A0280D"/>
    <w:rsid w:val="00A1736A"/>
    <w:rsid w:val="00A37988"/>
    <w:rsid w:val="00A50F3D"/>
    <w:rsid w:val="00A54BEA"/>
    <w:rsid w:val="00A6590A"/>
    <w:rsid w:val="00A741A6"/>
    <w:rsid w:val="00A74727"/>
    <w:rsid w:val="00A74B4E"/>
    <w:rsid w:val="00A80AF7"/>
    <w:rsid w:val="00A85087"/>
    <w:rsid w:val="00A91CAF"/>
    <w:rsid w:val="00AC687C"/>
    <w:rsid w:val="00AD1900"/>
    <w:rsid w:val="00AD550D"/>
    <w:rsid w:val="00AE4064"/>
    <w:rsid w:val="00AF14AA"/>
    <w:rsid w:val="00B052D7"/>
    <w:rsid w:val="00B21131"/>
    <w:rsid w:val="00B23B96"/>
    <w:rsid w:val="00B3562B"/>
    <w:rsid w:val="00B364D1"/>
    <w:rsid w:val="00B37814"/>
    <w:rsid w:val="00B44027"/>
    <w:rsid w:val="00B672F6"/>
    <w:rsid w:val="00B713B8"/>
    <w:rsid w:val="00B74936"/>
    <w:rsid w:val="00B77BF7"/>
    <w:rsid w:val="00B82B3D"/>
    <w:rsid w:val="00B945D3"/>
    <w:rsid w:val="00BA1A6C"/>
    <w:rsid w:val="00BA4179"/>
    <w:rsid w:val="00BC5212"/>
    <w:rsid w:val="00BD3807"/>
    <w:rsid w:val="00BE0FAA"/>
    <w:rsid w:val="00BE2BAB"/>
    <w:rsid w:val="00BE56F4"/>
    <w:rsid w:val="00BE6DC2"/>
    <w:rsid w:val="00BF28D5"/>
    <w:rsid w:val="00BF3469"/>
    <w:rsid w:val="00C12A70"/>
    <w:rsid w:val="00C143F4"/>
    <w:rsid w:val="00C16DBA"/>
    <w:rsid w:val="00C47E90"/>
    <w:rsid w:val="00C52EAB"/>
    <w:rsid w:val="00C53354"/>
    <w:rsid w:val="00C5597E"/>
    <w:rsid w:val="00C633BE"/>
    <w:rsid w:val="00C7585B"/>
    <w:rsid w:val="00CA3B93"/>
    <w:rsid w:val="00CB6AA1"/>
    <w:rsid w:val="00CB6F25"/>
    <w:rsid w:val="00CC19E2"/>
    <w:rsid w:val="00CC2876"/>
    <w:rsid w:val="00CD2388"/>
    <w:rsid w:val="00CD56E3"/>
    <w:rsid w:val="00CD6C23"/>
    <w:rsid w:val="00CE233E"/>
    <w:rsid w:val="00CF2502"/>
    <w:rsid w:val="00CF5EA8"/>
    <w:rsid w:val="00CF6A80"/>
    <w:rsid w:val="00D01498"/>
    <w:rsid w:val="00D10283"/>
    <w:rsid w:val="00D129F8"/>
    <w:rsid w:val="00D143EB"/>
    <w:rsid w:val="00D15D72"/>
    <w:rsid w:val="00D242AD"/>
    <w:rsid w:val="00D271DB"/>
    <w:rsid w:val="00D27714"/>
    <w:rsid w:val="00D3454A"/>
    <w:rsid w:val="00D40208"/>
    <w:rsid w:val="00D45EB8"/>
    <w:rsid w:val="00D50C43"/>
    <w:rsid w:val="00D574D4"/>
    <w:rsid w:val="00D612A5"/>
    <w:rsid w:val="00D72C9A"/>
    <w:rsid w:val="00D86855"/>
    <w:rsid w:val="00DA1E69"/>
    <w:rsid w:val="00DA39F5"/>
    <w:rsid w:val="00DC1A17"/>
    <w:rsid w:val="00DC2486"/>
    <w:rsid w:val="00DC6BBD"/>
    <w:rsid w:val="00DD248D"/>
    <w:rsid w:val="00DD5E6C"/>
    <w:rsid w:val="00E0319E"/>
    <w:rsid w:val="00E10F0B"/>
    <w:rsid w:val="00E1598C"/>
    <w:rsid w:val="00E31056"/>
    <w:rsid w:val="00E41281"/>
    <w:rsid w:val="00E463B5"/>
    <w:rsid w:val="00E46452"/>
    <w:rsid w:val="00E5326D"/>
    <w:rsid w:val="00E61337"/>
    <w:rsid w:val="00E67E65"/>
    <w:rsid w:val="00E71E61"/>
    <w:rsid w:val="00E930A1"/>
    <w:rsid w:val="00EB0ECE"/>
    <w:rsid w:val="00EC4F3E"/>
    <w:rsid w:val="00EC747E"/>
    <w:rsid w:val="00F04844"/>
    <w:rsid w:val="00F04BF1"/>
    <w:rsid w:val="00F05EA1"/>
    <w:rsid w:val="00F13E2F"/>
    <w:rsid w:val="00F146E0"/>
    <w:rsid w:val="00F453FF"/>
    <w:rsid w:val="00F749D4"/>
    <w:rsid w:val="00F832B2"/>
    <w:rsid w:val="00F84738"/>
    <w:rsid w:val="00F864B5"/>
    <w:rsid w:val="00F87448"/>
    <w:rsid w:val="00F91160"/>
    <w:rsid w:val="00F96DEB"/>
    <w:rsid w:val="00FA1C14"/>
    <w:rsid w:val="00FA7378"/>
    <w:rsid w:val="00FA7CCC"/>
    <w:rsid w:val="00FB1E7D"/>
    <w:rsid w:val="00FB26B5"/>
    <w:rsid w:val="00FB76AF"/>
    <w:rsid w:val="00FC4265"/>
    <w:rsid w:val="00FC717C"/>
    <w:rsid w:val="00FE038F"/>
    <w:rsid w:val="00FE4AEA"/>
    <w:rsid w:val="00FE57EC"/>
    <w:rsid w:val="00FE6BD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B8326"/>
  <w15:chartTrackingRefBased/>
  <w15:docId w15:val="{4D9E8A43-BB17-4C6E-B39E-D780D7C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69D2"/>
    <w:pPr>
      <w:keepNext/>
      <w:spacing w:after="360"/>
      <w:jc w:val="center"/>
      <w:outlineLvl w:val="0"/>
    </w:pPr>
    <w:rPr>
      <w:rFonts w:ascii="YU C Swiss" w:hAnsi="YU C Swis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D69D2"/>
    <w:pPr>
      <w:spacing w:after="120"/>
      <w:jc w:val="both"/>
    </w:pPr>
    <w:rPr>
      <w:rFonts w:ascii="YU C Swiss" w:hAnsi="YU C Swiss"/>
    </w:rPr>
  </w:style>
  <w:style w:type="character" w:customStyle="1" w:styleId="BodyTextChar">
    <w:name w:val="Body Text Char"/>
    <w:basedOn w:val="DefaultParagraphFont"/>
    <w:link w:val="BodyText"/>
    <w:semiHidden/>
    <w:rsid w:val="001D69D2"/>
    <w:rPr>
      <w:rFonts w:ascii="YU C Swiss" w:eastAsia="Times New Roman" w:hAnsi="YU C Swis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1D6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69D2"/>
    <w:rPr>
      <w:rFonts w:ascii="YU C Times" w:eastAsia="Times New Roman" w:hAnsi="YU C 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1D69D2"/>
  </w:style>
  <w:style w:type="character" w:styleId="Hyperlink">
    <w:name w:val="Hyperlink"/>
    <w:semiHidden/>
    <w:rsid w:val="001D69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69D2"/>
    <w:rPr>
      <w:rFonts w:ascii="YU C Swiss" w:eastAsia="Times New Roman" w:hAnsi="YU C Swiss" w:cs="Times New Roman"/>
      <w:b/>
      <w:szCs w:val="20"/>
    </w:rPr>
  </w:style>
  <w:style w:type="paragraph" w:styleId="Title">
    <w:name w:val="Title"/>
    <w:basedOn w:val="Normal"/>
    <w:link w:val="TitleChar"/>
    <w:qFormat/>
    <w:rsid w:val="001D69D2"/>
    <w:pPr>
      <w:jc w:val="center"/>
    </w:pPr>
    <w:rPr>
      <w:rFonts w:ascii="YU C Swiss" w:hAnsi="YU C Swiss"/>
      <w:b/>
      <w:sz w:val="26"/>
    </w:rPr>
  </w:style>
  <w:style w:type="character" w:customStyle="1" w:styleId="TitleChar">
    <w:name w:val="Title Char"/>
    <w:basedOn w:val="DefaultParagraphFont"/>
    <w:link w:val="Title"/>
    <w:rsid w:val="001D69D2"/>
    <w:rPr>
      <w:rFonts w:ascii="YU C Swiss" w:eastAsia="Times New Roman" w:hAnsi="YU C Swiss" w:cs="Times New Roman"/>
      <w:b/>
      <w:sz w:val="26"/>
      <w:szCs w:val="20"/>
    </w:rPr>
  </w:style>
  <w:style w:type="paragraph" w:styleId="NoSpacing">
    <w:name w:val="No Spacing"/>
    <w:uiPriority w:val="1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6E"/>
    <w:rPr>
      <w:rFonts w:ascii="YU C Times" w:eastAsia="Times New Roman" w:hAnsi="YU C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A2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НАЦРТ ПРОСТОРНОГ ПЛАНА ПОДРУЧЈА ПОСЕБНЕ НАМЕНЕ ЗА ИЗГРАДЊУ НАСИПА КОД НАСЕЉА КУП</vt:lpstr>
      <vt:lpstr>И</vt:lpstr>
      <vt:lpstr>ИЗВЕШТАЈ О СТРАТЕШКОЈ ПРОЦЕНИ УТИЦАЈА ПРОСТОРНОГ ПЛАНА ПОДРУЧЈА ПОСЕБНЕ НАМЕНЕ З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 Vujasinovic</cp:lastModifiedBy>
  <cp:revision>21</cp:revision>
  <cp:lastPrinted>2022-09-13T12:41:00Z</cp:lastPrinted>
  <dcterms:created xsi:type="dcterms:W3CDTF">2022-03-10T07:25:00Z</dcterms:created>
  <dcterms:modified xsi:type="dcterms:W3CDTF">2022-09-14T07:40:00Z</dcterms:modified>
</cp:coreProperties>
</file>